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8F96" w14:textId="77777777" w:rsidR="00B25904" w:rsidRPr="00447197" w:rsidRDefault="00882466">
      <w:pPr>
        <w:spacing w:after="0" w:line="259" w:lineRule="auto"/>
        <w:ind w:left="0" w:right="66" w:firstLine="0"/>
        <w:jc w:val="center"/>
        <w:rPr>
          <w:color w:val="auto"/>
        </w:rPr>
      </w:pPr>
      <w:r w:rsidRPr="00447197">
        <w:rPr>
          <w:rFonts w:ascii="Century Gothic" w:eastAsia="Century Gothic" w:hAnsi="Century Gothic" w:cs="Century Gothic"/>
          <w:color w:val="auto"/>
          <w:sz w:val="32"/>
        </w:rPr>
        <w:t xml:space="preserve">MOLLINGTON PARISH COUNCIL </w:t>
      </w:r>
    </w:p>
    <w:p w14:paraId="2A22E055" w14:textId="0349FACE" w:rsidR="00B25904" w:rsidRPr="00447197" w:rsidRDefault="00882466" w:rsidP="00294AF9">
      <w:pPr>
        <w:ind w:left="0" w:firstLine="0"/>
        <w:rPr>
          <w:color w:val="auto"/>
        </w:rPr>
      </w:pPr>
      <w:r w:rsidRPr="00447197">
        <w:rPr>
          <w:color w:val="auto"/>
        </w:rPr>
        <w:t xml:space="preserve">Minutes of the Meeting held on </w:t>
      </w:r>
      <w:r w:rsidR="008A5B33" w:rsidRPr="00447197">
        <w:rPr>
          <w:color w:val="auto"/>
        </w:rPr>
        <w:t>Tuesday 16 November</w:t>
      </w:r>
      <w:r w:rsidR="009A283F" w:rsidRPr="00447197">
        <w:rPr>
          <w:color w:val="auto"/>
        </w:rPr>
        <w:t xml:space="preserve"> </w:t>
      </w:r>
      <w:r w:rsidRPr="00447197">
        <w:rPr>
          <w:color w:val="auto"/>
        </w:rPr>
        <w:t>2021 at 7.</w:t>
      </w:r>
      <w:r w:rsidR="008A5B33" w:rsidRPr="00447197">
        <w:rPr>
          <w:color w:val="auto"/>
        </w:rPr>
        <w:t>15</w:t>
      </w:r>
      <w:r w:rsidRPr="00447197">
        <w:rPr>
          <w:color w:val="auto"/>
        </w:rPr>
        <w:t xml:space="preserve">pm in </w:t>
      </w:r>
      <w:r w:rsidR="008A5B33" w:rsidRPr="00447197">
        <w:rPr>
          <w:color w:val="auto"/>
        </w:rPr>
        <w:t xml:space="preserve">the 5 Villages Hall, Station </w:t>
      </w:r>
      <w:r w:rsidR="009A283F" w:rsidRPr="00447197">
        <w:rPr>
          <w:color w:val="auto"/>
        </w:rPr>
        <w:t xml:space="preserve">Road, </w:t>
      </w:r>
      <w:r w:rsidR="008A5B33" w:rsidRPr="00447197">
        <w:rPr>
          <w:color w:val="auto"/>
        </w:rPr>
        <w:t>Backford</w:t>
      </w:r>
    </w:p>
    <w:p w14:paraId="1704F84B" w14:textId="31DA4E91" w:rsidR="00B25904" w:rsidRPr="00447197" w:rsidRDefault="00882466" w:rsidP="00294AF9">
      <w:pPr>
        <w:ind w:left="0" w:firstLine="0"/>
        <w:rPr>
          <w:color w:val="auto"/>
        </w:rPr>
      </w:pPr>
      <w:r w:rsidRPr="00447197">
        <w:rPr>
          <w:b/>
          <w:color w:val="auto"/>
        </w:rPr>
        <w:t>PRESENT</w:t>
      </w:r>
      <w:r w:rsidRPr="00447197">
        <w:rPr>
          <w:color w:val="auto"/>
        </w:rPr>
        <w:t>: Councillors Roger Jones (in the Chair), John Fielding</w:t>
      </w:r>
      <w:r w:rsidR="00294AF9" w:rsidRPr="00447197">
        <w:rPr>
          <w:color w:val="auto"/>
        </w:rPr>
        <w:t>,</w:t>
      </w:r>
      <w:r w:rsidRPr="00447197">
        <w:rPr>
          <w:color w:val="auto"/>
        </w:rPr>
        <w:t xml:space="preserve"> </w:t>
      </w:r>
      <w:r w:rsidR="009508BD" w:rsidRPr="00447197">
        <w:rPr>
          <w:color w:val="auto"/>
        </w:rPr>
        <w:t xml:space="preserve">Jack Jones, </w:t>
      </w:r>
      <w:r w:rsidR="00294AF9" w:rsidRPr="00447197">
        <w:rPr>
          <w:color w:val="auto"/>
        </w:rPr>
        <w:t xml:space="preserve">Cathryn McKeagney, </w:t>
      </w:r>
      <w:r w:rsidR="008A5B33" w:rsidRPr="00447197">
        <w:rPr>
          <w:color w:val="auto"/>
        </w:rPr>
        <w:t xml:space="preserve">and </w:t>
      </w:r>
      <w:r w:rsidR="00294AF9" w:rsidRPr="00447197">
        <w:rPr>
          <w:color w:val="auto"/>
        </w:rPr>
        <w:t xml:space="preserve">Rob Skupski </w:t>
      </w:r>
    </w:p>
    <w:p w14:paraId="1F04E832" w14:textId="5BACAAB9" w:rsidR="008A5B33" w:rsidRPr="00447197" w:rsidRDefault="008A5B33" w:rsidP="00294AF9">
      <w:pPr>
        <w:ind w:left="0" w:firstLine="0"/>
        <w:rPr>
          <w:color w:val="auto"/>
        </w:rPr>
      </w:pPr>
      <w:r w:rsidRPr="00447197">
        <w:rPr>
          <w:color w:val="auto"/>
        </w:rPr>
        <w:t>In attendance: Ward Councillor Simon Eardley and two members of the public</w:t>
      </w:r>
    </w:p>
    <w:p w14:paraId="49EECB0C" w14:textId="607A3DEE" w:rsidR="00B25904" w:rsidRPr="00447197" w:rsidRDefault="00882466" w:rsidP="00294AF9">
      <w:pPr>
        <w:spacing w:after="120"/>
        <w:ind w:left="0" w:firstLine="0"/>
        <w:rPr>
          <w:color w:val="auto"/>
        </w:rPr>
      </w:pPr>
      <w:r w:rsidRPr="00447197">
        <w:rPr>
          <w:color w:val="auto"/>
        </w:rPr>
        <w:t>In attendance</w:t>
      </w:r>
      <w:r w:rsidR="008A5B33" w:rsidRPr="00447197">
        <w:rPr>
          <w:color w:val="auto"/>
        </w:rPr>
        <w:t xml:space="preserve"> via Zoom due to Covid-19 restrictions</w:t>
      </w:r>
      <w:r w:rsidRPr="00447197">
        <w:rPr>
          <w:color w:val="auto"/>
        </w:rPr>
        <w:t xml:space="preserve">: </w:t>
      </w:r>
      <w:r w:rsidR="008A5B33" w:rsidRPr="00447197">
        <w:rPr>
          <w:color w:val="auto"/>
        </w:rPr>
        <w:t xml:space="preserve">Councillors Mike Jones and Dave Wells and </w:t>
      </w:r>
      <w:r w:rsidRPr="00447197">
        <w:rPr>
          <w:color w:val="auto"/>
        </w:rPr>
        <w:t>Mrs P English (Parish Clerk)</w:t>
      </w:r>
    </w:p>
    <w:p w14:paraId="68F06173" w14:textId="7E265520" w:rsidR="00B25904" w:rsidRPr="00447197" w:rsidRDefault="00882466" w:rsidP="00294AF9">
      <w:pPr>
        <w:pStyle w:val="Heading1"/>
        <w:tabs>
          <w:tab w:val="left" w:pos="851"/>
        </w:tabs>
        <w:spacing w:line="240" w:lineRule="auto"/>
        <w:ind w:left="0" w:firstLine="0"/>
        <w:rPr>
          <w:color w:val="auto"/>
        </w:rPr>
      </w:pPr>
      <w:r w:rsidRPr="00447197">
        <w:rPr>
          <w:color w:val="auto"/>
        </w:rPr>
        <w:t>21.</w:t>
      </w:r>
      <w:r w:rsidR="008A5B33" w:rsidRPr="00447197">
        <w:rPr>
          <w:color w:val="auto"/>
        </w:rPr>
        <w:t>90</w:t>
      </w:r>
      <w:r w:rsidRPr="00447197">
        <w:rPr>
          <w:color w:val="auto"/>
        </w:rPr>
        <w:t xml:space="preserve"> </w:t>
      </w:r>
      <w:r w:rsidR="00EB24B7" w:rsidRPr="00447197">
        <w:rPr>
          <w:color w:val="auto"/>
        </w:rPr>
        <w:tab/>
      </w:r>
      <w:r w:rsidRPr="00447197">
        <w:rPr>
          <w:color w:val="auto"/>
        </w:rPr>
        <w:t xml:space="preserve">APOLOGIES FOR ABSENCE </w:t>
      </w:r>
    </w:p>
    <w:p w14:paraId="68D76DAA" w14:textId="1B0C2931" w:rsidR="00B25904" w:rsidRPr="00447197" w:rsidRDefault="008A5B33" w:rsidP="00780BE4">
      <w:pPr>
        <w:spacing w:after="80"/>
        <w:ind w:left="851" w:firstLine="0"/>
        <w:rPr>
          <w:color w:val="auto"/>
        </w:rPr>
      </w:pPr>
      <w:r w:rsidRPr="00447197">
        <w:rPr>
          <w:color w:val="auto"/>
        </w:rPr>
        <w:t>None</w:t>
      </w:r>
    </w:p>
    <w:p w14:paraId="5A106375" w14:textId="3B08EBFD" w:rsidR="00B25904" w:rsidRPr="00447197" w:rsidRDefault="00294AF9" w:rsidP="00ED0787">
      <w:pPr>
        <w:pStyle w:val="Heading1"/>
        <w:tabs>
          <w:tab w:val="left" w:pos="851"/>
        </w:tabs>
        <w:spacing w:line="240" w:lineRule="auto"/>
        <w:ind w:left="0" w:firstLine="0"/>
        <w:rPr>
          <w:color w:val="auto"/>
        </w:rPr>
      </w:pPr>
      <w:r w:rsidRPr="00447197">
        <w:rPr>
          <w:color w:val="auto"/>
        </w:rPr>
        <w:t>21.9</w:t>
      </w:r>
      <w:r w:rsidR="008A5B33" w:rsidRPr="00447197">
        <w:rPr>
          <w:color w:val="auto"/>
        </w:rPr>
        <w:t>1</w:t>
      </w:r>
      <w:r w:rsidRPr="00447197">
        <w:rPr>
          <w:color w:val="auto"/>
        </w:rPr>
        <w:tab/>
      </w:r>
      <w:r w:rsidR="00882466" w:rsidRPr="00447197">
        <w:rPr>
          <w:color w:val="auto"/>
        </w:rPr>
        <w:t xml:space="preserve">DECLARATIONS OF INTEREST </w:t>
      </w:r>
    </w:p>
    <w:p w14:paraId="41C461E3" w14:textId="34210A30" w:rsidR="00B25904" w:rsidRPr="00447197" w:rsidRDefault="00882466" w:rsidP="00D73637">
      <w:pPr>
        <w:tabs>
          <w:tab w:val="left" w:pos="851"/>
        </w:tabs>
        <w:spacing w:after="80"/>
        <w:ind w:left="851" w:hanging="851"/>
        <w:rPr>
          <w:color w:val="auto"/>
          <w:szCs w:val="24"/>
        </w:rPr>
      </w:pPr>
      <w:r w:rsidRPr="00447197">
        <w:rPr>
          <w:color w:val="auto"/>
        </w:rPr>
        <w:t xml:space="preserve"> </w:t>
      </w:r>
      <w:r w:rsidRPr="00447197">
        <w:rPr>
          <w:color w:val="auto"/>
        </w:rPr>
        <w:tab/>
      </w:r>
      <w:r w:rsidRPr="00447197">
        <w:rPr>
          <w:color w:val="auto"/>
          <w:szCs w:val="24"/>
        </w:rPr>
        <w:t xml:space="preserve">Councillor Fielding declared an interest in matters relating to the </w:t>
      </w:r>
      <w:r w:rsidR="008A5B33" w:rsidRPr="00447197">
        <w:rPr>
          <w:color w:val="auto"/>
          <w:szCs w:val="24"/>
        </w:rPr>
        <w:t>5</w:t>
      </w:r>
      <w:r w:rsidR="00ED0787" w:rsidRPr="00447197">
        <w:rPr>
          <w:color w:val="auto"/>
          <w:szCs w:val="24"/>
        </w:rPr>
        <w:t xml:space="preserve"> </w:t>
      </w:r>
      <w:r w:rsidRPr="00447197">
        <w:rPr>
          <w:color w:val="auto"/>
          <w:szCs w:val="24"/>
        </w:rPr>
        <w:t>Village</w:t>
      </w:r>
      <w:r w:rsidR="00ED0787" w:rsidRPr="00447197">
        <w:rPr>
          <w:color w:val="auto"/>
          <w:szCs w:val="24"/>
        </w:rPr>
        <w:t xml:space="preserve">s </w:t>
      </w:r>
      <w:r w:rsidR="009508BD" w:rsidRPr="00447197">
        <w:rPr>
          <w:color w:val="auto"/>
          <w:szCs w:val="24"/>
        </w:rPr>
        <w:t xml:space="preserve">Hall </w:t>
      </w:r>
      <w:r w:rsidRPr="00447197">
        <w:rPr>
          <w:color w:val="auto"/>
          <w:szCs w:val="24"/>
        </w:rPr>
        <w:t xml:space="preserve">as he was </w:t>
      </w:r>
      <w:r w:rsidR="009508BD" w:rsidRPr="00447197">
        <w:rPr>
          <w:color w:val="auto"/>
          <w:szCs w:val="24"/>
        </w:rPr>
        <w:t>a Trustee</w:t>
      </w:r>
      <w:r w:rsidR="008A5B33" w:rsidRPr="00447197">
        <w:rPr>
          <w:color w:val="auto"/>
          <w:szCs w:val="24"/>
        </w:rPr>
        <w:t xml:space="preserve"> and also in Planning Application</w:t>
      </w:r>
      <w:r w:rsidR="001C2742" w:rsidRPr="00447197">
        <w:rPr>
          <w:color w:val="auto"/>
          <w:szCs w:val="24"/>
        </w:rPr>
        <w:t xml:space="preserve"> 2</w:t>
      </w:r>
      <w:r w:rsidR="001C2742" w:rsidRPr="00447197">
        <w:rPr>
          <w:color w:val="auto"/>
        </w:rPr>
        <w:t>1/03477/FUL relating to 8 Willow Lea as it was his home address.</w:t>
      </w:r>
    </w:p>
    <w:p w14:paraId="25EC07E6" w14:textId="4334460F" w:rsidR="00B25904" w:rsidRPr="00447197" w:rsidRDefault="00882466" w:rsidP="00ED0787">
      <w:pPr>
        <w:tabs>
          <w:tab w:val="left" w:pos="851"/>
        </w:tabs>
        <w:spacing w:after="0" w:line="240" w:lineRule="auto"/>
        <w:ind w:left="0" w:firstLine="0"/>
        <w:jc w:val="left"/>
        <w:rPr>
          <w:color w:val="auto"/>
        </w:rPr>
      </w:pPr>
      <w:r w:rsidRPr="00447197">
        <w:rPr>
          <w:b/>
          <w:color w:val="auto"/>
        </w:rPr>
        <w:t>21.</w:t>
      </w:r>
      <w:r w:rsidR="001C2742" w:rsidRPr="00447197">
        <w:rPr>
          <w:b/>
          <w:color w:val="auto"/>
        </w:rPr>
        <w:t>92</w:t>
      </w:r>
      <w:r w:rsidRPr="00447197">
        <w:rPr>
          <w:b/>
          <w:color w:val="auto"/>
        </w:rPr>
        <w:t xml:space="preserve"> </w:t>
      </w:r>
      <w:r w:rsidR="00EB24B7" w:rsidRPr="00447197">
        <w:rPr>
          <w:b/>
          <w:color w:val="auto"/>
        </w:rPr>
        <w:tab/>
      </w:r>
      <w:r w:rsidRPr="00447197">
        <w:rPr>
          <w:b/>
          <w:color w:val="auto"/>
        </w:rPr>
        <w:t xml:space="preserve">PUBLIC SPEAKING TIME </w:t>
      </w:r>
    </w:p>
    <w:p w14:paraId="41BC7A69" w14:textId="4DEDDDA9" w:rsidR="00026619" w:rsidRPr="00447197" w:rsidRDefault="001C2742" w:rsidP="001C2742">
      <w:pPr>
        <w:tabs>
          <w:tab w:val="left" w:pos="851"/>
          <w:tab w:val="center" w:pos="3272"/>
        </w:tabs>
        <w:spacing w:after="74"/>
        <w:ind w:left="851" w:firstLine="0"/>
        <w:rPr>
          <w:color w:val="auto"/>
        </w:rPr>
      </w:pPr>
      <w:r w:rsidRPr="00447197">
        <w:rPr>
          <w:color w:val="auto"/>
          <w:spacing w:val="-4"/>
        </w:rPr>
        <w:t xml:space="preserve">Messrs Chris Jones and Dave Evans informed the Parish Council that the B4RN project was still short of 17 </w:t>
      </w:r>
      <w:r w:rsidR="00D36F6E" w:rsidRPr="00447197">
        <w:rPr>
          <w:color w:val="auto"/>
          <w:spacing w:val="-4"/>
        </w:rPr>
        <w:t xml:space="preserve">subscriptions to enable it to go ahead and asked that Parish Councillors </w:t>
      </w:r>
      <w:r w:rsidR="00D43C54" w:rsidRPr="00447197">
        <w:rPr>
          <w:color w:val="auto"/>
          <w:spacing w:val="-4"/>
        </w:rPr>
        <w:t>help</w:t>
      </w:r>
      <w:r w:rsidR="00D36F6E" w:rsidRPr="00447197">
        <w:rPr>
          <w:color w:val="auto"/>
          <w:spacing w:val="-4"/>
        </w:rPr>
        <w:t xml:space="preserve"> the scheme</w:t>
      </w:r>
      <w:r w:rsidR="00D43C54" w:rsidRPr="00447197">
        <w:rPr>
          <w:color w:val="auto"/>
          <w:spacing w:val="-4"/>
        </w:rPr>
        <w:t xml:space="preserve"> </w:t>
      </w:r>
      <w:r w:rsidR="00D22880" w:rsidRPr="00447197">
        <w:rPr>
          <w:color w:val="auto"/>
          <w:spacing w:val="-4"/>
        </w:rPr>
        <w:t>by promoting it, particularly on their website</w:t>
      </w:r>
      <w:r w:rsidR="00D43C54" w:rsidRPr="00447197">
        <w:rPr>
          <w:color w:val="auto"/>
          <w:spacing w:val="-4"/>
        </w:rPr>
        <w:t xml:space="preserve">.    B4RN, despite being not for profit, was </w:t>
      </w:r>
      <w:r w:rsidR="00D22880" w:rsidRPr="00447197">
        <w:rPr>
          <w:color w:val="auto"/>
          <w:spacing w:val="-4"/>
        </w:rPr>
        <w:t xml:space="preserve">considered to be </w:t>
      </w:r>
      <w:r w:rsidR="00D43C54" w:rsidRPr="00447197">
        <w:rPr>
          <w:color w:val="auto"/>
          <w:spacing w:val="-4"/>
        </w:rPr>
        <w:t>a commercial operation</w:t>
      </w:r>
      <w:r w:rsidR="00026619" w:rsidRPr="00447197">
        <w:rPr>
          <w:color w:val="auto"/>
          <w:spacing w:val="-4"/>
        </w:rPr>
        <w:t>.</w:t>
      </w:r>
      <w:r w:rsidR="00D43C54" w:rsidRPr="00447197">
        <w:rPr>
          <w:color w:val="auto"/>
          <w:spacing w:val="-4"/>
        </w:rPr>
        <w:t xml:space="preserve"> </w:t>
      </w:r>
      <w:r w:rsidR="00026619" w:rsidRPr="00447197">
        <w:rPr>
          <w:color w:val="auto"/>
          <w:spacing w:val="-4"/>
        </w:rPr>
        <w:t xml:space="preserve">The Chairman explained that the Parish Council had been very supportive in the past when B4RN was the only option but could not support one supplier over others </w:t>
      </w:r>
      <w:r w:rsidR="00D43C54" w:rsidRPr="00447197">
        <w:rPr>
          <w:color w:val="auto"/>
          <w:spacing w:val="-4"/>
        </w:rPr>
        <w:t xml:space="preserve">and </w:t>
      </w:r>
      <w:r w:rsidR="00026619" w:rsidRPr="00447197">
        <w:rPr>
          <w:color w:val="auto"/>
          <w:spacing w:val="-4"/>
        </w:rPr>
        <w:t>a new supplier had now entered the market</w:t>
      </w:r>
      <w:r w:rsidR="00026619" w:rsidRPr="00447197">
        <w:rPr>
          <w:color w:val="auto"/>
        </w:rPr>
        <w:t>.</w:t>
      </w:r>
    </w:p>
    <w:p w14:paraId="4053716F" w14:textId="0775DF48" w:rsidR="00B25904" w:rsidRPr="00447197" w:rsidRDefault="00882466" w:rsidP="00294AF9">
      <w:pPr>
        <w:pStyle w:val="Heading1"/>
        <w:tabs>
          <w:tab w:val="left" w:pos="851"/>
        </w:tabs>
        <w:ind w:left="0" w:firstLine="0"/>
        <w:rPr>
          <w:color w:val="auto"/>
        </w:rPr>
      </w:pPr>
      <w:r w:rsidRPr="00447197">
        <w:rPr>
          <w:color w:val="auto"/>
        </w:rPr>
        <w:t>21.</w:t>
      </w:r>
      <w:r w:rsidR="00D22880" w:rsidRPr="00447197">
        <w:rPr>
          <w:color w:val="auto"/>
        </w:rPr>
        <w:t>93</w:t>
      </w:r>
      <w:r w:rsidRPr="00447197">
        <w:rPr>
          <w:color w:val="auto"/>
        </w:rPr>
        <w:t xml:space="preserve"> </w:t>
      </w:r>
      <w:r w:rsidR="00EB24B7" w:rsidRPr="00447197">
        <w:rPr>
          <w:color w:val="auto"/>
        </w:rPr>
        <w:tab/>
      </w:r>
      <w:r w:rsidRPr="00447197">
        <w:rPr>
          <w:color w:val="auto"/>
        </w:rPr>
        <w:t xml:space="preserve">MINUTES   </w:t>
      </w:r>
    </w:p>
    <w:p w14:paraId="5C338FC1" w14:textId="4C01056B" w:rsidR="00B25904" w:rsidRPr="00447197" w:rsidRDefault="00EB24B7" w:rsidP="00D73637">
      <w:pPr>
        <w:tabs>
          <w:tab w:val="left" w:pos="851"/>
        </w:tabs>
        <w:spacing w:after="91"/>
        <w:ind w:left="851" w:hanging="851"/>
        <w:rPr>
          <w:color w:val="auto"/>
        </w:rPr>
      </w:pPr>
      <w:r w:rsidRPr="00447197">
        <w:rPr>
          <w:color w:val="auto"/>
        </w:rPr>
        <w:tab/>
      </w:r>
      <w:r w:rsidR="00294AF9" w:rsidRPr="00447197">
        <w:rPr>
          <w:b/>
          <w:bCs/>
          <w:color w:val="auto"/>
        </w:rPr>
        <w:t>RESOLVED</w:t>
      </w:r>
      <w:r w:rsidR="00294AF9" w:rsidRPr="00447197">
        <w:rPr>
          <w:color w:val="auto"/>
        </w:rPr>
        <w:t xml:space="preserve">: That the Minutes of the meeting held on </w:t>
      </w:r>
      <w:r w:rsidR="00D22880" w:rsidRPr="00447197">
        <w:rPr>
          <w:color w:val="auto"/>
        </w:rPr>
        <w:t>16</w:t>
      </w:r>
      <w:r w:rsidR="00294AF9" w:rsidRPr="00447197">
        <w:rPr>
          <w:color w:val="auto"/>
        </w:rPr>
        <w:t xml:space="preserve"> </w:t>
      </w:r>
      <w:r w:rsidR="00D22880" w:rsidRPr="00447197">
        <w:rPr>
          <w:color w:val="auto"/>
        </w:rPr>
        <w:t xml:space="preserve">September </w:t>
      </w:r>
      <w:r w:rsidR="00294AF9" w:rsidRPr="00447197">
        <w:rPr>
          <w:color w:val="auto"/>
        </w:rPr>
        <w:t>2021 be approved as a correct record.</w:t>
      </w:r>
      <w:r w:rsidR="00882466" w:rsidRPr="00447197">
        <w:rPr>
          <w:color w:val="auto"/>
        </w:rPr>
        <w:t xml:space="preserve">  </w:t>
      </w:r>
    </w:p>
    <w:p w14:paraId="411ED68D" w14:textId="00979026" w:rsidR="00B25904" w:rsidRPr="00447197" w:rsidRDefault="00882466" w:rsidP="00C11AD7">
      <w:pPr>
        <w:pStyle w:val="Heading1"/>
        <w:tabs>
          <w:tab w:val="left" w:pos="851"/>
          <w:tab w:val="center" w:pos="3708"/>
          <w:tab w:val="center" w:pos="4428"/>
        </w:tabs>
        <w:spacing w:line="240" w:lineRule="auto"/>
        <w:ind w:left="0" w:firstLine="0"/>
        <w:rPr>
          <w:color w:val="auto"/>
        </w:rPr>
      </w:pPr>
      <w:r w:rsidRPr="00447197">
        <w:rPr>
          <w:color w:val="auto"/>
        </w:rPr>
        <w:t>21.</w:t>
      </w:r>
      <w:r w:rsidR="00D22880" w:rsidRPr="00447197">
        <w:rPr>
          <w:color w:val="auto"/>
        </w:rPr>
        <w:t>94</w:t>
      </w:r>
      <w:r w:rsidRPr="00447197">
        <w:rPr>
          <w:color w:val="auto"/>
        </w:rPr>
        <w:t xml:space="preserve"> </w:t>
      </w:r>
      <w:r w:rsidR="00EB24B7" w:rsidRPr="00447197">
        <w:rPr>
          <w:color w:val="auto"/>
        </w:rPr>
        <w:tab/>
      </w:r>
      <w:r w:rsidRPr="00447197">
        <w:rPr>
          <w:color w:val="auto"/>
        </w:rPr>
        <w:t xml:space="preserve">UPDATE REPORTS </w:t>
      </w:r>
      <w:r w:rsidRPr="00447197">
        <w:rPr>
          <w:color w:val="auto"/>
        </w:rPr>
        <w:tab/>
        <w:t xml:space="preserve"> </w:t>
      </w:r>
      <w:r w:rsidRPr="00447197">
        <w:rPr>
          <w:color w:val="auto"/>
        </w:rPr>
        <w:tab/>
        <w:t xml:space="preserve">  </w:t>
      </w:r>
    </w:p>
    <w:p w14:paraId="5719A73A" w14:textId="77777777" w:rsidR="00B25904" w:rsidRPr="00447197" w:rsidRDefault="00882466" w:rsidP="00294AF9">
      <w:pPr>
        <w:tabs>
          <w:tab w:val="center" w:pos="4604"/>
        </w:tabs>
        <w:ind w:left="0" w:firstLine="0"/>
        <w:jc w:val="left"/>
        <w:rPr>
          <w:color w:val="auto"/>
        </w:rPr>
      </w:pPr>
      <w:r w:rsidRPr="00447197">
        <w:rPr>
          <w:color w:val="auto"/>
          <w:sz w:val="22"/>
        </w:rPr>
        <w:t xml:space="preserve"> </w:t>
      </w:r>
      <w:r w:rsidRPr="00447197">
        <w:rPr>
          <w:color w:val="auto"/>
          <w:sz w:val="22"/>
        </w:rPr>
        <w:tab/>
      </w:r>
      <w:r w:rsidRPr="00447197">
        <w:rPr>
          <w:color w:val="auto"/>
        </w:rPr>
        <w:t xml:space="preserve">The following reports were made, updating on issues previously raised: </w:t>
      </w:r>
    </w:p>
    <w:p w14:paraId="17ADB54A" w14:textId="3679AA6F" w:rsidR="00D73637" w:rsidRPr="00447197" w:rsidRDefault="00D73637" w:rsidP="00780BE4">
      <w:pPr>
        <w:pStyle w:val="ListParagraph"/>
        <w:numPr>
          <w:ilvl w:val="0"/>
          <w:numId w:val="1"/>
        </w:numPr>
        <w:spacing w:after="60" w:line="240" w:lineRule="auto"/>
        <w:ind w:left="1418" w:hanging="567"/>
        <w:contextualSpacing w:val="0"/>
        <w:rPr>
          <w:color w:val="auto"/>
          <w:sz w:val="24"/>
          <w:szCs w:val="24"/>
        </w:rPr>
      </w:pPr>
      <w:bookmarkStart w:id="0" w:name="_Hlk43970605"/>
      <w:r w:rsidRPr="00447197">
        <w:rPr>
          <w:b/>
          <w:bCs/>
          <w:color w:val="auto"/>
          <w:sz w:val="24"/>
          <w:szCs w:val="24"/>
        </w:rPr>
        <w:t>Village Hall</w:t>
      </w:r>
      <w:r w:rsidR="004A7FC0" w:rsidRPr="00447197">
        <w:rPr>
          <w:color w:val="auto"/>
          <w:sz w:val="24"/>
          <w:szCs w:val="24"/>
        </w:rPr>
        <w:t xml:space="preserve">: The new Hall was </w:t>
      </w:r>
      <w:r w:rsidR="00D22880" w:rsidRPr="00447197">
        <w:rPr>
          <w:color w:val="auto"/>
          <w:sz w:val="24"/>
          <w:szCs w:val="24"/>
        </w:rPr>
        <w:t>now open for business!</w:t>
      </w:r>
    </w:p>
    <w:p w14:paraId="7E108B6E" w14:textId="17590A49" w:rsidR="00D73637" w:rsidRPr="00447197" w:rsidRDefault="00D22880" w:rsidP="00780BE4">
      <w:pPr>
        <w:pStyle w:val="ListParagraph"/>
        <w:numPr>
          <w:ilvl w:val="0"/>
          <w:numId w:val="1"/>
        </w:numPr>
        <w:spacing w:after="60" w:line="240" w:lineRule="auto"/>
        <w:ind w:left="1418" w:hanging="567"/>
        <w:contextualSpacing w:val="0"/>
        <w:rPr>
          <w:color w:val="auto"/>
          <w:sz w:val="24"/>
          <w:szCs w:val="24"/>
        </w:rPr>
      </w:pPr>
      <w:r w:rsidRPr="00447197">
        <w:rPr>
          <w:b/>
          <w:bCs/>
          <w:color w:val="auto"/>
          <w:sz w:val="24"/>
          <w:szCs w:val="24"/>
        </w:rPr>
        <w:t>Fibre Broadband</w:t>
      </w:r>
      <w:r w:rsidR="004A7FC0" w:rsidRPr="00447197">
        <w:rPr>
          <w:color w:val="auto"/>
          <w:sz w:val="24"/>
          <w:szCs w:val="24"/>
        </w:rPr>
        <w:t xml:space="preserve">: </w:t>
      </w:r>
      <w:r w:rsidRPr="00447197">
        <w:rPr>
          <w:color w:val="auto"/>
          <w:sz w:val="24"/>
          <w:szCs w:val="24"/>
        </w:rPr>
        <w:t>See Minute 21.92 above</w:t>
      </w:r>
    </w:p>
    <w:p w14:paraId="43C0210D" w14:textId="480FD584" w:rsidR="00397D96" w:rsidRPr="00447197" w:rsidRDefault="002F755A" w:rsidP="00397D96">
      <w:pPr>
        <w:pStyle w:val="ListParagraph"/>
        <w:numPr>
          <w:ilvl w:val="0"/>
          <w:numId w:val="1"/>
        </w:numPr>
        <w:spacing w:after="0" w:line="240" w:lineRule="auto"/>
        <w:ind w:left="1418" w:hanging="567"/>
        <w:contextualSpacing w:val="0"/>
        <w:rPr>
          <w:color w:val="auto"/>
          <w:sz w:val="24"/>
          <w:szCs w:val="24"/>
        </w:rPr>
      </w:pPr>
      <w:r w:rsidRPr="00447197">
        <w:rPr>
          <w:b/>
          <w:bCs/>
          <w:color w:val="auto"/>
          <w:sz w:val="24"/>
          <w:szCs w:val="24"/>
        </w:rPr>
        <w:t>Additional Waste Bins</w:t>
      </w:r>
      <w:r w:rsidRPr="00447197">
        <w:rPr>
          <w:color w:val="auto"/>
          <w:sz w:val="24"/>
          <w:szCs w:val="24"/>
        </w:rPr>
        <w:t xml:space="preserve">: </w:t>
      </w:r>
      <w:r w:rsidR="0094321E" w:rsidRPr="00447197">
        <w:rPr>
          <w:color w:val="auto"/>
          <w:sz w:val="24"/>
          <w:szCs w:val="24"/>
        </w:rPr>
        <w:t xml:space="preserve">Several requests had been made by dog walkers for additional bins on Grove Road and at the junction of Townfield Lane and Coalpit Lane.  This request had been passed to CWaC who had asked for a specific location on Grove Road.  There were already two bins on Grove </w:t>
      </w:r>
      <w:r w:rsidR="00CE118A" w:rsidRPr="00447197">
        <w:rPr>
          <w:color w:val="auto"/>
          <w:sz w:val="24"/>
          <w:szCs w:val="24"/>
        </w:rPr>
        <w:t>Road,</w:t>
      </w:r>
      <w:r w:rsidR="0094321E" w:rsidRPr="00447197">
        <w:rPr>
          <w:color w:val="auto"/>
          <w:sz w:val="24"/>
          <w:szCs w:val="24"/>
        </w:rPr>
        <w:t xml:space="preserve"> and it might be possible to relocate one of them.  </w:t>
      </w:r>
    </w:p>
    <w:p w14:paraId="4DEC57E7" w14:textId="25A9E4A5" w:rsidR="002F755A" w:rsidRPr="00447197" w:rsidRDefault="00AB756B" w:rsidP="00397D96">
      <w:pPr>
        <w:pStyle w:val="ListParagraph"/>
        <w:spacing w:after="60" w:line="240" w:lineRule="auto"/>
        <w:ind w:left="1418" w:firstLine="0"/>
        <w:contextualSpacing w:val="0"/>
        <w:rPr>
          <w:color w:val="auto"/>
          <w:sz w:val="24"/>
          <w:szCs w:val="24"/>
        </w:rPr>
      </w:pPr>
      <w:r w:rsidRPr="00447197">
        <w:rPr>
          <w:b/>
          <w:bCs/>
          <w:color w:val="auto"/>
          <w:sz w:val="24"/>
          <w:szCs w:val="24"/>
        </w:rPr>
        <w:t>RESOLVED</w:t>
      </w:r>
      <w:r w:rsidR="00397D96" w:rsidRPr="00447197">
        <w:rPr>
          <w:color w:val="auto"/>
          <w:sz w:val="24"/>
          <w:szCs w:val="24"/>
        </w:rPr>
        <w:t xml:space="preserve">: </w:t>
      </w:r>
      <w:r w:rsidR="0094321E" w:rsidRPr="00447197">
        <w:rPr>
          <w:color w:val="auto"/>
          <w:sz w:val="24"/>
          <w:szCs w:val="24"/>
        </w:rPr>
        <w:t>Th</w:t>
      </w:r>
      <w:r w:rsidR="00397D96" w:rsidRPr="00447197">
        <w:rPr>
          <w:color w:val="auto"/>
          <w:sz w:val="24"/>
          <w:szCs w:val="24"/>
        </w:rPr>
        <w:t>at th</w:t>
      </w:r>
      <w:r w:rsidR="0094321E" w:rsidRPr="00447197">
        <w:rPr>
          <w:color w:val="auto"/>
          <w:sz w:val="24"/>
          <w:szCs w:val="24"/>
        </w:rPr>
        <w:t>e Clerk follow this up with CWaC.</w:t>
      </w:r>
    </w:p>
    <w:p w14:paraId="2527CEAE" w14:textId="77777777" w:rsidR="00AB756B" w:rsidRPr="00447197" w:rsidRDefault="00D73637" w:rsidP="0016422B">
      <w:pPr>
        <w:pStyle w:val="ListParagraph"/>
        <w:numPr>
          <w:ilvl w:val="0"/>
          <w:numId w:val="1"/>
        </w:numPr>
        <w:tabs>
          <w:tab w:val="left" w:pos="567"/>
        </w:tabs>
        <w:spacing w:after="0" w:line="240" w:lineRule="auto"/>
        <w:ind w:left="1418" w:hanging="567"/>
        <w:contextualSpacing w:val="0"/>
        <w:rPr>
          <w:b/>
          <w:color w:val="auto"/>
          <w:sz w:val="24"/>
          <w:szCs w:val="24"/>
        </w:rPr>
      </w:pPr>
      <w:r w:rsidRPr="00447197">
        <w:rPr>
          <w:b/>
          <w:bCs/>
          <w:color w:val="auto"/>
          <w:sz w:val="24"/>
          <w:szCs w:val="24"/>
        </w:rPr>
        <w:t xml:space="preserve">Grass Verges and </w:t>
      </w:r>
      <w:r w:rsidR="00D22880" w:rsidRPr="00447197">
        <w:rPr>
          <w:b/>
          <w:bCs/>
          <w:color w:val="auto"/>
          <w:sz w:val="24"/>
          <w:szCs w:val="24"/>
        </w:rPr>
        <w:t>Hedges</w:t>
      </w:r>
      <w:r w:rsidR="00BA53C0" w:rsidRPr="00447197">
        <w:rPr>
          <w:b/>
          <w:bCs/>
          <w:color w:val="auto"/>
          <w:sz w:val="24"/>
          <w:szCs w:val="24"/>
        </w:rPr>
        <w:t xml:space="preserve">: </w:t>
      </w:r>
      <w:r w:rsidR="00017BC2" w:rsidRPr="00447197">
        <w:rPr>
          <w:color w:val="auto"/>
          <w:sz w:val="24"/>
          <w:szCs w:val="24"/>
        </w:rPr>
        <w:t xml:space="preserve">CWaC had proposed rewilding the verges at the junction of Townfield Lane and Parkgate </w:t>
      </w:r>
      <w:r w:rsidR="005E11B3" w:rsidRPr="00447197">
        <w:rPr>
          <w:color w:val="auto"/>
          <w:sz w:val="24"/>
          <w:szCs w:val="24"/>
        </w:rPr>
        <w:t>Road, and this was agreed.  Councillor McKeagney had spoken to the Headteacher at St Oswald’s Primary School, who was in favour of a rewilding scheme in the verge outside the school.</w:t>
      </w:r>
      <w:r w:rsidR="0016422B" w:rsidRPr="00447197">
        <w:rPr>
          <w:color w:val="auto"/>
          <w:sz w:val="24"/>
          <w:szCs w:val="24"/>
        </w:rPr>
        <w:t xml:space="preserve">  </w:t>
      </w:r>
    </w:p>
    <w:p w14:paraId="624147B7" w14:textId="46218FCC" w:rsidR="00220F15" w:rsidRPr="00447197" w:rsidRDefault="00AB756B" w:rsidP="00447197">
      <w:pPr>
        <w:pStyle w:val="ListParagraph"/>
        <w:tabs>
          <w:tab w:val="left" w:pos="567"/>
        </w:tabs>
        <w:spacing w:after="60" w:line="240" w:lineRule="auto"/>
        <w:ind w:left="1418" w:firstLine="0"/>
        <w:contextualSpacing w:val="0"/>
        <w:rPr>
          <w:bCs/>
          <w:color w:val="auto"/>
          <w:sz w:val="24"/>
          <w:szCs w:val="24"/>
        </w:rPr>
      </w:pPr>
      <w:r w:rsidRPr="00447197">
        <w:rPr>
          <w:b/>
          <w:bCs/>
          <w:color w:val="auto"/>
          <w:sz w:val="24"/>
          <w:szCs w:val="24"/>
        </w:rPr>
        <w:t>RESOLVED:</w:t>
      </w:r>
      <w:r w:rsidRPr="00447197">
        <w:rPr>
          <w:b/>
          <w:color w:val="auto"/>
          <w:sz w:val="24"/>
          <w:szCs w:val="24"/>
        </w:rPr>
        <w:t xml:space="preserve"> </w:t>
      </w:r>
      <w:r w:rsidRPr="00447197">
        <w:rPr>
          <w:bCs/>
          <w:color w:val="auto"/>
          <w:sz w:val="24"/>
          <w:szCs w:val="24"/>
        </w:rPr>
        <w:t xml:space="preserve">That </w:t>
      </w:r>
      <w:r w:rsidR="0016422B" w:rsidRPr="00447197">
        <w:rPr>
          <w:bCs/>
          <w:color w:val="auto"/>
          <w:sz w:val="24"/>
          <w:szCs w:val="24"/>
        </w:rPr>
        <w:t xml:space="preserve">Councillor Mike Jones look into options for the type of plants to be used.  </w:t>
      </w:r>
    </w:p>
    <w:p w14:paraId="3A3DA617" w14:textId="0A940BFB" w:rsidR="0016422B" w:rsidRPr="00447197" w:rsidRDefault="0016422B" w:rsidP="0016422B">
      <w:pPr>
        <w:pStyle w:val="ListParagraph"/>
        <w:tabs>
          <w:tab w:val="left" w:pos="567"/>
        </w:tabs>
        <w:spacing w:after="60" w:line="240" w:lineRule="auto"/>
        <w:ind w:left="1418" w:firstLine="0"/>
        <w:contextualSpacing w:val="0"/>
        <w:rPr>
          <w:color w:val="auto"/>
          <w:sz w:val="24"/>
          <w:szCs w:val="24"/>
        </w:rPr>
      </w:pPr>
      <w:r w:rsidRPr="00447197">
        <w:rPr>
          <w:color w:val="auto"/>
          <w:sz w:val="24"/>
          <w:szCs w:val="24"/>
        </w:rPr>
        <w:t>The Parish Council thanked Angus MacSween for cutting the grass on both sides of the entrance to Mollington Court.</w:t>
      </w:r>
    </w:p>
    <w:p w14:paraId="05371693" w14:textId="77777777" w:rsidR="005631E6" w:rsidRPr="00447197" w:rsidRDefault="00D73637" w:rsidP="00AB756B">
      <w:pPr>
        <w:pStyle w:val="ListParagraph"/>
        <w:numPr>
          <w:ilvl w:val="0"/>
          <w:numId w:val="1"/>
        </w:numPr>
        <w:tabs>
          <w:tab w:val="left" w:pos="567"/>
        </w:tabs>
        <w:spacing w:after="0" w:line="240" w:lineRule="auto"/>
        <w:ind w:left="1418" w:hanging="567"/>
        <w:contextualSpacing w:val="0"/>
        <w:rPr>
          <w:color w:val="auto"/>
          <w:sz w:val="24"/>
          <w:szCs w:val="24"/>
        </w:rPr>
      </w:pPr>
      <w:r w:rsidRPr="00447197">
        <w:rPr>
          <w:b/>
          <w:bCs/>
          <w:color w:val="auto"/>
          <w:sz w:val="24"/>
          <w:szCs w:val="24"/>
        </w:rPr>
        <w:t>Representatives on Outside Bodies</w:t>
      </w:r>
      <w:r w:rsidR="00D22880" w:rsidRPr="00447197">
        <w:rPr>
          <w:color w:val="auto"/>
          <w:sz w:val="24"/>
          <w:szCs w:val="24"/>
        </w:rPr>
        <w:t xml:space="preserve"> - </w:t>
      </w:r>
      <w:r w:rsidRPr="00447197">
        <w:rPr>
          <w:b/>
          <w:bCs/>
          <w:color w:val="auto"/>
          <w:sz w:val="24"/>
          <w:szCs w:val="24"/>
        </w:rPr>
        <w:t>Backford Charities</w:t>
      </w:r>
      <w:r w:rsidR="00724214" w:rsidRPr="00447197">
        <w:rPr>
          <w:b/>
          <w:bCs/>
          <w:color w:val="auto"/>
          <w:sz w:val="24"/>
          <w:szCs w:val="24"/>
        </w:rPr>
        <w:t xml:space="preserve">: </w:t>
      </w:r>
      <w:r w:rsidR="00465DAD" w:rsidRPr="00447197">
        <w:rPr>
          <w:color w:val="auto"/>
          <w:sz w:val="24"/>
          <w:szCs w:val="24"/>
        </w:rPr>
        <w:t xml:space="preserve">The </w:t>
      </w:r>
      <w:r w:rsidR="005631E6" w:rsidRPr="00447197">
        <w:rPr>
          <w:color w:val="auto"/>
          <w:sz w:val="24"/>
          <w:szCs w:val="24"/>
        </w:rPr>
        <w:t>C</w:t>
      </w:r>
      <w:r w:rsidR="00465DAD" w:rsidRPr="00447197">
        <w:rPr>
          <w:color w:val="auto"/>
          <w:sz w:val="24"/>
          <w:szCs w:val="24"/>
        </w:rPr>
        <w:t>hairman reported that a</w:t>
      </w:r>
      <w:r w:rsidR="00724214" w:rsidRPr="00447197">
        <w:rPr>
          <w:color w:val="auto"/>
          <w:sz w:val="24"/>
          <w:szCs w:val="24"/>
        </w:rPr>
        <w:t xml:space="preserve">n application was to be made to change the constitution of the Backford Charities to </w:t>
      </w:r>
      <w:r w:rsidR="00465DAD" w:rsidRPr="00447197">
        <w:rPr>
          <w:color w:val="auto"/>
          <w:sz w:val="24"/>
          <w:szCs w:val="24"/>
        </w:rPr>
        <w:t>permit a wider use of</w:t>
      </w:r>
      <w:r w:rsidR="00724214" w:rsidRPr="00447197">
        <w:rPr>
          <w:color w:val="auto"/>
          <w:sz w:val="24"/>
          <w:szCs w:val="24"/>
        </w:rPr>
        <w:t xml:space="preserve"> the funds available.</w:t>
      </w:r>
      <w:r w:rsidR="00D80E02" w:rsidRPr="00447197">
        <w:rPr>
          <w:color w:val="auto"/>
          <w:sz w:val="24"/>
          <w:szCs w:val="24"/>
        </w:rPr>
        <w:t xml:space="preserve">  Five Trustees were to be appointed.  Another meeting would be held to discuss the issues before the next Parish Council meeting.</w:t>
      </w:r>
      <w:r w:rsidR="00465DAD" w:rsidRPr="00447197">
        <w:rPr>
          <w:color w:val="auto"/>
          <w:sz w:val="24"/>
          <w:szCs w:val="24"/>
        </w:rPr>
        <w:t xml:space="preserve"> </w:t>
      </w:r>
    </w:p>
    <w:p w14:paraId="4AC6EE58" w14:textId="7D4A7B09" w:rsidR="005631E6" w:rsidRPr="00447197" w:rsidRDefault="00AB756B" w:rsidP="005631E6">
      <w:pPr>
        <w:pStyle w:val="ListParagraph"/>
        <w:tabs>
          <w:tab w:val="left" w:pos="567"/>
        </w:tabs>
        <w:spacing w:after="60" w:line="240" w:lineRule="auto"/>
        <w:ind w:left="1418" w:firstLine="0"/>
        <w:contextualSpacing w:val="0"/>
        <w:rPr>
          <w:color w:val="auto"/>
          <w:sz w:val="24"/>
          <w:szCs w:val="24"/>
        </w:rPr>
      </w:pPr>
      <w:r w:rsidRPr="00447197">
        <w:rPr>
          <w:b/>
          <w:bCs/>
          <w:color w:val="auto"/>
          <w:sz w:val="24"/>
          <w:szCs w:val="24"/>
        </w:rPr>
        <w:t>RESOLVED</w:t>
      </w:r>
      <w:r w:rsidR="005631E6" w:rsidRPr="00447197">
        <w:rPr>
          <w:color w:val="auto"/>
          <w:sz w:val="24"/>
          <w:szCs w:val="24"/>
        </w:rPr>
        <w:t>: That the Chairman follow this up and report to the next Parish Council meeting</w:t>
      </w:r>
      <w:r w:rsidRPr="00447197">
        <w:rPr>
          <w:color w:val="auto"/>
          <w:sz w:val="24"/>
          <w:szCs w:val="24"/>
        </w:rPr>
        <w:t>.</w:t>
      </w:r>
    </w:p>
    <w:p w14:paraId="6E656A2F" w14:textId="11F01273" w:rsidR="002A4312" w:rsidRPr="00447197" w:rsidRDefault="00D73637" w:rsidP="00AB756B">
      <w:pPr>
        <w:pStyle w:val="ListParagraph"/>
        <w:numPr>
          <w:ilvl w:val="0"/>
          <w:numId w:val="1"/>
        </w:numPr>
        <w:spacing w:after="0" w:line="240" w:lineRule="auto"/>
        <w:ind w:left="1418" w:hanging="567"/>
        <w:contextualSpacing w:val="0"/>
        <w:rPr>
          <w:color w:val="auto"/>
          <w:spacing w:val="-2"/>
          <w:sz w:val="24"/>
          <w:szCs w:val="24"/>
        </w:rPr>
      </w:pPr>
      <w:r w:rsidRPr="00447197">
        <w:rPr>
          <w:b/>
          <w:bCs/>
          <w:color w:val="auto"/>
          <w:spacing w:val="-2"/>
          <w:sz w:val="24"/>
          <w:szCs w:val="24"/>
        </w:rPr>
        <w:t>Speeding on Grove Road and Townfield Lane</w:t>
      </w:r>
      <w:r w:rsidR="000B3AEC" w:rsidRPr="00447197">
        <w:rPr>
          <w:b/>
          <w:bCs/>
          <w:color w:val="auto"/>
          <w:spacing w:val="-2"/>
          <w:sz w:val="24"/>
          <w:szCs w:val="24"/>
        </w:rPr>
        <w:t xml:space="preserve">: </w:t>
      </w:r>
      <w:r w:rsidR="002A4312" w:rsidRPr="00447197">
        <w:rPr>
          <w:color w:val="auto"/>
          <w:spacing w:val="-2"/>
          <w:sz w:val="24"/>
          <w:szCs w:val="24"/>
        </w:rPr>
        <w:t xml:space="preserve">The Chairman and PCSO Tony Icke had carried out a speed check on Grove Road around the school and pre-school. Comments from the parents dropping off children were generally in support of the </w:t>
      </w:r>
      <w:r w:rsidR="002A4312" w:rsidRPr="00447197">
        <w:rPr>
          <w:color w:val="auto"/>
          <w:spacing w:val="-2"/>
          <w:sz w:val="24"/>
          <w:szCs w:val="24"/>
        </w:rPr>
        <w:lastRenderedPageBreak/>
        <w:t>exercise.  The Chairman advised that the cost of a Bushnell speed gun was around £189.00 plus a case £28.00 plus batteries</w:t>
      </w:r>
      <w:r w:rsidR="00D455CA" w:rsidRPr="00447197">
        <w:rPr>
          <w:color w:val="auto"/>
          <w:spacing w:val="-2"/>
          <w:sz w:val="24"/>
          <w:szCs w:val="24"/>
        </w:rPr>
        <w:t xml:space="preserve">.  Members </w:t>
      </w:r>
      <w:r w:rsidR="0016422B" w:rsidRPr="00447197">
        <w:rPr>
          <w:color w:val="auto"/>
          <w:spacing w:val="-2"/>
          <w:sz w:val="24"/>
          <w:szCs w:val="24"/>
        </w:rPr>
        <w:t>discuss</w:t>
      </w:r>
      <w:r w:rsidR="0023359D" w:rsidRPr="00447197">
        <w:rPr>
          <w:color w:val="auto"/>
          <w:spacing w:val="-2"/>
          <w:sz w:val="24"/>
          <w:szCs w:val="24"/>
        </w:rPr>
        <w:t>ed</w:t>
      </w:r>
      <w:r w:rsidR="0016422B" w:rsidRPr="00447197">
        <w:rPr>
          <w:color w:val="auto"/>
          <w:spacing w:val="-2"/>
          <w:sz w:val="24"/>
          <w:szCs w:val="24"/>
        </w:rPr>
        <w:t xml:space="preserve"> this and it was agreed by a majority of 4-2 to</w:t>
      </w:r>
      <w:r w:rsidR="00D455CA" w:rsidRPr="00447197">
        <w:rPr>
          <w:color w:val="auto"/>
          <w:spacing w:val="-2"/>
          <w:sz w:val="24"/>
          <w:szCs w:val="24"/>
        </w:rPr>
        <w:t xml:space="preserve"> purchase </w:t>
      </w:r>
      <w:r w:rsidR="0023359D" w:rsidRPr="00447197">
        <w:rPr>
          <w:color w:val="auto"/>
          <w:spacing w:val="-2"/>
          <w:sz w:val="24"/>
          <w:szCs w:val="24"/>
        </w:rPr>
        <w:t>the speed gun</w:t>
      </w:r>
      <w:r w:rsidR="00D455CA" w:rsidRPr="00447197">
        <w:rPr>
          <w:color w:val="auto"/>
          <w:spacing w:val="-2"/>
          <w:sz w:val="24"/>
          <w:szCs w:val="24"/>
        </w:rPr>
        <w:t>.</w:t>
      </w:r>
      <w:r w:rsidR="005E11B3" w:rsidRPr="00447197">
        <w:rPr>
          <w:color w:val="auto"/>
          <w:spacing w:val="-2"/>
          <w:sz w:val="24"/>
          <w:szCs w:val="24"/>
        </w:rPr>
        <w:t xml:space="preserve">  </w:t>
      </w:r>
      <w:r w:rsidR="00EA0552" w:rsidRPr="00447197">
        <w:rPr>
          <w:color w:val="auto"/>
          <w:spacing w:val="-2"/>
          <w:sz w:val="24"/>
          <w:szCs w:val="24"/>
        </w:rPr>
        <w:t>PCSO Icke would look into</w:t>
      </w:r>
      <w:r w:rsidR="002A4312" w:rsidRPr="00447197">
        <w:rPr>
          <w:color w:val="auto"/>
          <w:spacing w:val="-2"/>
          <w:sz w:val="24"/>
          <w:szCs w:val="24"/>
        </w:rPr>
        <w:t xml:space="preserve"> training courses to enable </w:t>
      </w:r>
      <w:r w:rsidR="00EA0552" w:rsidRPr="00447197">
        <w:rPr>
          <w:color w:val="auto"/>
          <w:spacing w:val="-2"/>
          <w:sz w:val="24"/>
          <w:szCs w:val="24"/>
        </w:rPr>
        <w:t>Councillors</w:t>
      </w:r>
      <w:r w:rsidR="002A4312" w:rsidRPr="00447197">
        <w:rPr>
          <w:color w:val="auto"/>
          <w:spacing w:val="-2"/>
          <w:sz w:val="24"/>
          <w:szCs w:val="24"/>
        </w:rPr>
        <w:t xml:space="preserve"> to use the equipment on a regular basis.</w:t>
      </w:r>
      <w:r w:rsidR="00EA0552" w:rsidRPr="00447197">
        <w:rPr>
          <w:color w:val="auto"/>
          <w:spacing w:val="-2"/>
          <w:sz w:val="24"/>
          <w:szCs w:val="24"/>
        </w:rPr>
        <w:t xml:space="preserve"> It was noted that neither Lea-by-Backford nor Backford Parish Council were in favour of carrying out speed checks as they were concerned that residents might intimidate them.</w:t>
      </w:r>
    </w:p>
    <w:p w14:paraId="499D6623" w14:textId="59B39E8B" w:rsidR="005631E6" w:rsidRPr="00447197" w:rsidRDefault="00AB756B" w:rsidP="002F51CA">
      <w:pPr>
        <w:pStyle w:val="ListParagraph"/>
        <w:spacing w:after="60" w:line="240" w:lineRule="auto"/>
        <w:ind w:left="1418" w:firstLine="0"/>
        <w:contextualSpacing w:val="0"/>
        <w:rPr>
          <w:b/>
          <w:bCs/>
          <w:color w:val="auto"/>
          <w:sz w:val="24"/>
          <w:szCs w:val="24"/>
        </w:rPr>
      </w:pPr>
      <w:r w:rsidRPr="00447197">
        <w:rPr>
          <w:b/>
          <w:bCs/>
          <w:color w:val="auto"/>
          <w:sz w:val="24"/>
          <w:szCs w:val="24"/>
        </w:rPr>
        <w:t>RESOLVED</w:t>
      </w:r>
      <w:r w:rsidR="005631E6" w:rsidRPr="00447197">
        <w:rPr>
          <w:b/>
          <w:bCs/>
          <w:color w:val="auto"/>
          <w:sz w:val="24"/>
          <w:szCs w:val="24"/>
        </w:rPr>
        <w:t xml:space="preserve">: </w:t>
      </w:r>
      <w:r w:rsidR="005631E6" w:rsidRPr="00447197">
        <w:rPr>
          <w:color w:val="auto"/>
          <w:sz w:val="24"/>
          <w:szCs w:val="24"/>
        </w:rPr>
        <w:t xml:space="preserve">That </w:t>
      </w:r>
      <w:r w:rsidR="00397D96" w:rsidRPr="00447197">
        <w:rPr>
          <w:color w:val="auto"/>
          <w:sz w:val="24"/>
          <w:szCs w:val="24"/>
        </w:rPr>
        <w:t>t</w:t>
      </w:r>
      <w:r w:rsidR="005631E6" w:rsidRPr="00447197">
        <w:rPr>
          <w:color w:val="auto"/>
          <w:sz w:val="24"/>
          <w:szCs w:val="24"/>
        </w:rPr>
        <w:t xml:space="preserve">he Clerk, in consultation with the Chairman, </w:t>
      </w:r>
      <w:r w:rsidR="00447197">
        <w:rPr>
          <w:color w:val="auto"/>
          <w:sz w:val="24"/>
          <w:szCs w:val="24"/>
        </w:rPr>
        <w:t xml:space="preserve">should </w:t>
      </w:r>
      <w:r w:rsidR="00397D96" w:rsidRPr="00447197">
        <w:rPr>
          <w:color w:val="auto"/>
          <w:sz w:val="24"/>
          <w:szCs w:val="24"/>
        </w:rPr>
        <w:t>purchase the speed gun</w:t>
      </w:r>
      <w:r w:rsidR="005631E6" w:rsidRPr="00447197">
        <w:rPr>
          <w:color w:val="auto"/>
          <w:sz w:val="24"/>
          <w:szCs w:val="24"/>
        </w:rPr>
        <w:t xml:space="preserve"> on behalf of the Parish Council</w:t>
      </w:r>
      <w:r w:rsidR="00397D96" w:rsidRPr="00447197">
        <w:rPr>
          <w:color w:val="auto"/>
          <w:sz w:val="24"/>
          <w:szCs w:val="24"/>
        </w:rPr>
        <w:t xml:space="preserve"> and</w:t>
      </w:r>
      <w:r w:rsidR="005631E6" w:rsidRPr="00447197">
        <w:rPr>
          <w:color w:val="auto"/>
          <w:sz w:val="24"/>
          <w:szCs w:val="24"/>
        </w:rPr>
        <w:t xml:space="preserve"> </w:t>
      </w:r>
      <w:r w:rsidR="00397D96" w:rsidRPr="00447197">
        <w:rPr>
          <w:color w:val="auto"/>
          <w:sz w:val="24"/>
          <w:szCs w:val="24"/>
        </w:rPr>
        <w:t>Councillor Eardley would speak to both Lea and Backford</w:t>
      </w:r>
      <w:r w:rsidR="00397D96" w:rsidRPr="00447197">
        <w:rPr>
          <w:color w:val="auto"/>
          <w:sz w:val="24"/>
          <w:szCs w:val="24"/>
        </w:rPr>
        <w:t xml:space="preserve"> Parish Councils.</w:t>
      </w:r>
      <w:r w:rsidR="00397D96" w:rsidRPr="00447197">
        <w:rPr>
          <w:b/>
          <w:color w:val="auto"/>
          <w:sz w:val="24"/>
          <w:szCs w:val="24"/>
        </w:rPr>
        <w:t xml:space="preserve"> </w:t>
      </w:r>
    </w:p>
    <w:p w14:paraId="0661E919" w14:textId="737A88CB" w:rsidR="002F51CA" w:rsidRPr="00447197" w:rsidRDefault="002F51CA" w:rsidP="002F51CA">
      <w:pPr>
        <w:pStyle w:val="ListParagraph"/>
        <w:spacing w:after="60" w:line="240" w:lineRule="auto"/>
        <w:ind w:left="1418" w:firstLine="0"/>
        <w:contextualSpacing w:val="0"/>
        <w:rPr>
          <w:color w:val="auto"/>
          <w:sz w:val="24"/>
          <w:szCs w:val="24"/>
        </w:rPr>
      </w:pPr>
      <w:r w:rsidRPr="00447197">
        <w:rPr>
          <w:color w:val="auto"/>
          <w:sz w:val="24"/>
          <w:szCs w:val="24"/>
        </w:rPr>
        <w:t xml:space="preserve">The Chairman reported that other speed signs </w:t>
      </w:r>
      <w:proofErr w:type="spellStart"/>
      <w:r w:rsidRPr="00447197">
        <w:rPr>
          <w:color w:val="auto"/>
          <w:sz w:val="24"/>
          <w:szCs w:val="24"/>
        </w:rPr>
        <w:t>eg</w:t>
      </w:r>
      <w:proofErr w:type="spellEnd"/>
      <w:r w:rsidRPr="00447197">
        <w:rPr>
          <w:color w:val="auto"/>
          <w:sz w:val="24"/>
          <w:szCs w:val="24"/>
        </w:rPr>
        <w:t xml:space="preserve"> smiley face with speed indication would cost approximately £2500. </w:t>
      </w:r>
      <w:r w:rsidR="005631E6" w:rsidRPr="00447197">
        <w:rPr>
          <w:color w:val="auto"/>
          <w:sz w:val="24"/>
          <w:szCs w:val="24"/>
        </w:rPr>
        <w:t>It was</w:t>
      </w:r>
      <w:r w:rsidR="005631E6" w:rsidRPr="00447197">
        <w:rPr>
          <w:b/>
          <w:bCs/>
          <w:color w:val="auto"/>
          <w:sz w:val="24"/>
          <w:szCs w:val="24"/>
        </w:rPr>
        <w:t xml:space="preserve"> </w:t>
      </w:r>
      <w:r w:rsidR="00AB756B" w:rsidRPr="00447197">
        <w:rPr>
          <w:b/>
          <w:bCs/>
          <w:color w:val="auto"/>
          <w:sz w:val="24"/>
          <w:szCs w:val="24"/>
        </w:rPr>
        <w:t>RESOLVED</w:t>
      </w:r>
      <w:r w:rsidRPr="00447197">
        <w:rPr>
          <w:b/>
          <w:bCs/>
          <w:color w:val="auto"/>
          <w:sz w:val="24"/>
          <w:szCs w:val="24"/>
        </w:rPr>
        <w:t xml:space="preserve"> </w:t>
      </w:r>
      <w:r w:rsidRPr="00447197">
        <w:rPr>
          <w:color w:val="auto"/>
          <w:sz w:val="24"/>
          <w:szCs w:val="24"/>
        </w:rPr>
        <w:t>not to progress that at this time</w:t>
      </w:r>
    </w:p>
    <w:p w14:paraId="2889EC35" w14:textId="77D8C135" w:rsidR="00220F15" w:rsidRPr="00447197" w:rsidRDefault="00D73637" w:rsidP="0094321E">
      <w:pPr>
        <w:pStyle w:val="ListParagraph"/>
        <w:numPr>
          <w:ilvl w:val="0"/>
          <w:numId w:val="1"/>
        </w:numPr>
        <w:spacing w:after="60" w:line="240" w:lineRule="auto"/>
        <w:ind w:left="1418" w:hanging="567"/>
        <w:contextualSpacing w:val="0"/>
        <w:rPr>
          <w:b/>
          <w:bCs/>
          <w:color w:val="auto"/>
          <w:sz w:val="24"/>
          <w:szCs w:val="24"/>
        </w:rPr>
      </w:pPr>
      <w:r w:rsidRPr="00447197">
        <w:rPr>
          <w:b/>
          <w:bCs/>
          <w:color w:val="auto"/>
          <w:sz w:val="24"/>
          <w:szCs w:val="24"/>
        </w:rPr>
        <w:t>Communications</w:t>
      </w:r>
      <w:bookmarkEnd w:id="0"/>
      <w:r w:rsidR="0080075A" w:rsidRPr="00447197">
        <w:rPr>
          <w:b/>
          <w:bCs/>
          <w:color w:val="auto"/>
          <w:sz w:val="24"/>
          <w:szCs w:val="24"/>
        </w:rPr>
        <w:t xml:space="preserve">: </w:t>
      </w:r>
      <w:r w:rsidR="00EA0552" w:rsidRPr="00447197">
        <w:rPr>
          <w:color w:val="auto"/>
          <w:sz w:val="24"/>
          <w:szCs w:val="24"/>
        </w:rPr>
        <w:t>Councillor McKeagney had asked her colleague at the Catholic High School to assist in improving communications including the set-up of the website</w:t>
      </w:r>
      <w:r w:rsidR="00FD6FF8" w:rsidRPr="00447197">
        <w:rPr>
          <w:color w:val="auto"/>
          <w:sz w:val="24"/>
          <w:szCs w:val="24"/>
        </w:rPr>
        <w:t>.  She would host a preview at her home for herself and Christine Jones.</w:t>
      </w:r>
    </w:p>
    <w:p w14:paraId="298A44ED" w14:textId="0630F7AB" w:rsidR="00397D96" w:rsidRPr="00447197" w:rsidRDefault="00220F15" w:rsidP="00397D96">
      <w:pPr>
        <w:pStyle w:val="ListParagraph"/>
        <w:numPr>
          <w:ilvl w:val="0"/>
          <w:numId w:val="1"/>
        </w:numPr>
        <w:tabs>
          <w:tab w:val="left" w:pos="851"/>
        </w:tabs>
        <w:spacing w:after="0" w:line="240" w:lineRule="auto"/>
        <w:ind w:left="1418" w:hanging="567"/>
        <w:contextualSpacing w:val="0"/>
        <w:rPr>
          <w:color w:val="auto"/>
        </w:rPr>
      </w:pPr>
      <w:r w:rsidRPr="00447197">
        <w:rPr>
          <w:b/>
          <w:bCs/>
          <w:color w:val="auto"/>
          <w:spacing w:val="-4"/>
          <w:sz w:val="24"/>
          <w:szCs w:val="24"/>
        </w:rPr>
        <w:t>HM the Queen’s Platinum Jubilee:</w:t>
      </w:r>
      <w:r w:rsidR="00FD6FF8" w:rsidRPr="00447197">
        <w:rPr>
          <w:bCs/>
          <w:color w:val="auto"/>
          <w:spacing w:val="-4"/>
          <w:sz w:val="24"/>
          <w:szCs w:val="24"/>
        </w:rPr>
        <w:t xml:space="preserve"> </w:t>
      </w:r>
      <w:r w:rsidR="00FD6FF8" w:rsidRPr="00447197">
        <w:rPr>
          <w:color w:val="auto"/>
          <w:spacing w:val="-4"/>
          <w:sz w:val="24"/>
          <w:szCs w:val="24"/>
        </w:rPr>
        <w:t>Councillor Mike Jones would pick up the beacon from Rosie Crowe</w:t>
      </w:r>
      <w:r w:rsidR="002F755A" w:rsidRPr="00447197">
        <w:rPr>
          <w:color w:val="auto"/>
          <w:spacing w:val="-4"/>
          <w:sz w:val="24"/>
          <w:szCs w:val="24"/>
        </w:rPr>
        <w:t>.  Councillor McKeagney suggested holding a 1950s Tea Dance on the afternoon of 11 June which would allow children (and adults) to dress in 1950s clothing</w:t>
      </w:r>
      <w:r w:rsidR="002F755A" w:rsidRPr="00447197">
        <w:rPr>
          <w:color w:val="auto"/>
          <w:sz w:val="24"/>
          <w:szCs w:val="24"/>
        </w:rPr>
        <w:t xml:space="preserve">.  </w:t>
      </w:r>
    </w:p>
    <w:p w14:paraId="13611556" w14:textId="77777777" w:rsidR="00AB756B" w:rsidRPr="00447197" w:rsidRDefault="00AB756B" w:rsidP="00D44412">
      <w:pPr>
        <w:pStyle w:val="ListParagraph"/>
        <w:tabs>
          <w:tab w:val="left" w:pos="851"/>
        </w:tabs>
        <w:spacing w:after="0" w:line="240" w:lineRule="auto"/>
        <w:ind w:left="1418" w:firstLine="0"/>
        <w:contextualSpacing w:val="0"/>
        <w:rPr>
          <w:color w:val="auto"/>
          <w:sz w:val="24"/>
          <w:szCs w:val="24"/>
        </w:rPr>
      </w:pPr>
      <w:r w:rsidRPr="00447197">
        <w:rPr>
          <w:b/>
          <w:bCs/>
          <w:color w:val="auto"/>
          <w:sz w:val="24"/>
          <w:szCs w:val="24"/>
        </w:rPr>
        <w:t>RESOLVED</w:t>
      </w:r>
      <w:r w:rsidR="00397D96" w:rsidRPr="00447197">
        <w:rPr>
          <w:b/>
          <w:bCs/>
          <w:color w:val="auto"/>
          <w:sz w:val="24"/>
          <w:szCs w:val="24"/>
        </w:rPr>
        <w:t>:</w:t>
      </w:r>
      <w:r w:rsidR="00397D96" w:rsidRPr="00447197">
        <w:rPr>
          <w:color w:val="auto"/>
          <w:sz w:val="24"/>
          <w:szCs w:val="24"/>
        </w:rPr>
        <w:t xml:space="preserve"> That </w:t>
      </w:r>
    </w:p>
    <w:p w14:paraId="6B6829CE" w14:textId="1200A703" w:rsidR="00AD65D9" w:rsidRPr="00447197" w:rsidRDefault="002F755A" w:rsidP="00D44412">
      <w:pPr>
        <w:pStyle w:val="ListParagraph"/>
        <w:numPr>
          <w:ilvl w:val="0"/>
          <w:numId w:val="10"/>
        </w:numPr>
        <w:tabs>
          <w:tab w:val="left" w:pos="851"/>
        </w:tabs>
        <w:spacing w:after="0" w:line="240" w:lineRule="auto"/>
        <w:contextualSpacing w:val="0"/>
        <w:rPr>
          <w:color w:val="auto"/>
          <w:sz w:val="24"/>
          <w:szCs w:val="24"/>
        </w:rPr>
      </w:pPr>
      <w:r w:rsidRPr="00447197">
        <w:rPr>
          <w:color w:val="auto"/>
          <w:sz w:val="24"/>
          <w:szCs w:val="24"/>
        </w:rPr>
        <w:t xml:space="preserve">Councillor </w:t>
      </w:r>
      <w:proofErr w:type="spellStart"/>
      <w:r w:rsidRPr="00447197">
        <w:rPr>
          <w:color w:val="auto"/>
          <w:sz w:val="24"/>
          <w:szCs w:val="24"/>
        </w:rPr>
        <w:t>McKeagney</w:t>
      </w:r>
      <w:proofErr w:type="spellEnd"/>
      <w:r w:rsidRPr="00447197">
        <w:rPr>
          <w:color w:val="auto"/>
          <w:sz w:val="24"/>
          <w:szCs w:val="24"/>
        </w:rPr>
        <w:t xml:space="preserve"> would consult Lea-by-Backford and Backford P</w:t>
      </w:r>
      <w:r w:rsidR="00465DAD" w:rsidRPr="00447197">
        <w:rPr>
          <w:color w:val="auto"/>
          <w:sz w:val="24"/>
          <w:szCs w:val="24"/>
        </w:rPr>
        <w:t>arish Councils on this proposal and report back before the next meeting</w:t>
      </w:r>
    </w:p>
    <w:p w14:paraId="73F4D0F1" w14:textId="63FE8F97" w:rsidR="00AB756B" w:rsidRPr="00447197" w:rsidRDefault="00AB756B" w:rsidP="00AB756B">
      <w:pPr>
        <w:pStyle w:val="ListParagraph"/>
        <w:numPr>
          <w:ilvl w:val="0"/>
          <w:numId w:val="10"/>
        </w:numPr>
        <w:tabs>
          <w:tab w:val="left" w:pos="851"/>
        </w:tabs>
        <w:spacing w:after="60" w:line="240" w:lineRule="auto"/>
        <w:contextualSpacing w:val="0"/>
        <w:rPr>
          <w:color w:val="auto"/>
        </w:rPr>
      </w:pPr>
      <w:r w:rsidRPr="00447197">
        <w:rPr>
          <w:color w:val="auto"/>
          <w:sz w:val="24"/>
          <w:szCs w:val="24"/>
        </w:rPr>
        <w:t xml:space="preserve">The Clerk </w:t>
      </w:r>
      <w:r w:rsidRPr="00447197">
        <w:rPr>
          <w:color w:val="auto"/>
          <w:sz w:val="24"/>
          <w:szCs w:val="24"/>
        </w:rPr>
        <w:t xml:space="preserve">would register the Parish Council as lighting </w:t>
      </w:r>
      <w:r w:rsidR="00D44412" w:rsidRPr="00447197">
        <w:rPr>
          <w:color w:val="auto"/>
          <w:sz w:val="24"/>
          <w:szCs w:val="24"/>
        </w:rPr>
        <w:t>the Beacon</w:t>
      </w:r>
      <w:r w:rsidRPr="00447197">
        <w:rPr>
          <w:color w:val="auto"/>
          <w:sz w:val="24"/>
          <w:szCs w:val="24"/>
        </w:rPr>
        <w:t xml:space="preserve"> at 9.15pm on 2 June 2022</w:t>
      </w:r>
    </w:p>
    <w:p w14:paraId="21218086" w14:textId="68377B0B" w:rsidR="00B25904" w:rsidRPr="00447197" w:rsidRDefault="00882466" w:rsidP="00C11AD7">
      <w:pPr>
        <w:pStyle w:val="Heading1"/>
        <w:tabs>
          <w:tab w:val="left" w:pos="851"/>
        </w:tabs>
        <w:spacing w:line="240" w:lineRule="auto"/>
        <w:ind w:left="0" w:firstLine="0"/>
        <w:rPr>
          <w:color w:val="auto"/>
        </w:rPr>
      </w:pPr>
      <w:r w:rsidRPr="00447197">
        <w:rPr>
          <w:color w:val="auto"/>
        </w:rPr>
        <w:t>21.</w:t>
      </w:r>
      <w:r w:rsidR="00B21F38" w:rsidRPr="00447197">
        <w:rPr>
          <w:color w:val="auto"/>
        </w:rPr>
        <w:t>95</w:t>
      </w:r>
      <w:r w:rsidRPr="00447197">
        <w:rPr>
          <w:color w:val="auto"/>
        </w:rPr>
        <w:t xml:space="preserve"> </w:t>
      </w:r>
      <w:r w:rsidR="00EB24B7" w:rsidRPr="00447197">
        <w:rPr>
          <w:color w:val="auto"/>
        </w:rPr>
        <w:tab/>
      </w:r>
      <w:r w:rsidRPr="00447197">
        <w:rPr>
          <w:color w:val="auto"/>
        </w:rPr>
        <w:t xml:space="preserve">PLANNING  </w:t>
      </w:r>
    </w:p>
    <w:p w14:paraId="1D4C635B" w14:textId="77777777" w:rsidR="00B25904" w:rsidRPr="00447197" w:rsidRDefault="00882466" w:rsidP="00D73637">
      <w:pPr>
        <w:numPr>
          <w:ilvl w:val="0"/>
          <w:numId w:val="2"/>
        </w:numPr>
        <w:spacing w:after="1" w:line="259" w:lineRule="auto"/>
        <w:ind w:left="1418" w:hanging="567"/>
        <w:jc w:val="left"/>
        <w:rPr>
          <w:color w:val="auto"/>
          <w:szCs w:val="24"/>
        </w:rPr>
      </w:pPr>
      <w:r w:rsidRPr="00447197">
        <w:rPr>
          <w:color w:val="auto"/>
          <w:szCs w:val="24"/>
        </w:rPr>
        <w:t xml:space="preserve">Applications received for comment and passed to Councillors </w:t>
      </w:r>
    </w:p>
    <w:tbl>
      <w:tblPr>
        <w:tblStyle w:val="TableGrid"/>
        <w:tblW w:w="9072" w:type="dxa"/>
        <w:tblInd w:w="1416" w:type="dxa"/>
        <w:tblCellMar>
          <w:top w:w="56" w:type="dxa"/>
          <w:left w:w="101" w:type="dxa"/>
          <w:right w:w="3" w:type="dxa"/>
        </w:tblCellMar>
        <w:tblLook w:val="04A0" w:firstRow="1" w:lastRow="0" w:firstColumn="1" w:lastColumn="0" w:noHBand="0" w:noVBand="1"/>
      </w:tblPr>
      <w:tblGrid>
        <w:gridCol w:w="1440"/>
        <w:gridCol w:w="3660"/>
        <w:gridCol w:w="2268"/>
        <w:gridCol w:w="1704"/>
      </w:tblGrid>
      <w:tr w:rsidR="00447197" w:rsidRPr="00447197" w14:paraId="07379DFD" w14:textId="77777777" w:rsidTr="004B094E">
        <w:trPr>
          <w:trHeight w:val="286"/>
        </w:trPr>
        <w:tc>
          <w:tcPr>
            <w:tcW w:w="1440" w:type="dxa"/>
            <w:tcBorders>
              <w:top w:val="single" w:sz="4" w:space="0" w:color="000000"/>
              <w:left w:val="single" w:sz="4" w:space="0" w:color="000000"/>
              <w:bottom w:val="single" w:sz="4" w:space="0" w:color="000000"/>
              <w:right w:val="single" w:sz="4" w:space="0" w:color="000000"/>
            </w:tcBorders>
          </w:tcPr>
          <w:p w14:paraId="168C6943" w14:textId="57F91FF7" w:rsidR="00D73637" w:rsidRPr="00447197" w:rsidRDefault="00D73637" w:rsidP="00294AF9">
            <w:pPr>
              <w:spacing w:after="0" w:line="259" w:lineRule="auto"/>
              <w:ind w:left="0" w:right="43" w:firstLine="0"/>
              <w:jc w:val="center"/>
              <w:rPr>
                <w:color w:val="auto"/>
                <w:sz w:val="18"/>
                <w:szCs w:val="18"/>
              </w:rPr>
            </w:pPr>
            <w:r w:rsidRPr="00447197">
              <w:rPr>
                <w:color w:val="auto"/>
                <w:sz w:val="18"/>
                <w:szCs w:val="18"/>
              </w:rPr>
              <w:t>Application No.</w:t>
            </w:r>
          </w:p>
        </w:tc>
        <w:tc>
          <w:tcPr>
            <w:tcW w:w="3660" w:type="dxa"/>
            <w:tcBorders>
              <w:top w:val="single" w:sz="4" w:space="0" w:color="000000"/>
              <w:left w:val="single" w:sz="4" w:space="0" w:color="000000"/>
              <w:bottom w:val="single" w:sz="4" w:space="0" w:color="000000"/>
              <w:right w:val="single" w:sz="4" w:space="0" w:color="000000"/>
            </w:tcBorders>
          </w:tcPr>
          <w:p w14:paraId="010EDB4E" w14:textId="5170215C" w:rsidR="00D73637" w:rsidRPr="00447197" w:rsidRDefault="00472AD9" w:rsidP="00294AF9">
            <w:pPr>
              <w:spacing w:after="0" w:line="259" w:lineRule="auto"/>
              <w:ind w:left="0" w:firstLine="0"/>
              <w:jc w:val="center"/>
              <w:rPr>
                <w:color w:val="auto"/>
                <w:sz w:val="18"/>
                <w:szCs w:val="18"/>
              </w:rPr>
            </w:pPr>
            <w:r w:rsidRPr="00447197">
              <w:rPr>
                <w:color w:val="auto"/>
                <w:sz w:val="18"/>
                <w:szCs w:val="18"/>
              </w:rPr>
              <w:t>Proposal</w:t>
            </w:r>
          </w:p>
        </w:tc>
        <w:tc>
          <w:tcPr>
            <w:tcW w:w="2268" w:type="dxa"/>
            <w:tcBorders>
              <w:top w:val="single" w:sz="4" w:space="0" w:color="000000"/>
              <w:left w:val="single" w:sz="4" w:space="0" w:color="000000"/>
              <w:bottom w:val="single" w:sz="4" w:space="0" w:color="000000"/>
              <w:right w:val="single" w:sz="4" w:space="0" w:color="000000"/>
            </w:tcBorders>
          </w:tcPr>
          <w:p w14:paraId="31FFE759" w14:textId="1F6175AF" w:rsidR="00D73637" w:rsidRPr="00447197" w:rsidRDefault="00472AD9" w:rsidP="00294AF9">
            <w:pPr>
              <w:spacing w:after="0" w:line="259" w:lineRule="auto"/>
              <w:ind w:left="0" w:firstLine="0"/>
              <w:jc w:val="center"/>
              <w:rPr>
                <w:color w:val="auto"/>
                <w:sz w:val="18"/>
                <w:szCs w:val="18"/>
              </w:rPr>
            </w:pPr>
            <w:r w:rsidRPr="00447197">
              <w:rPr>
                <w:color w:val="auto"/>
                <w:sz w:val="18"/>
                <w:szCs w:val="18"/>
              </w:rPr>
              <w:t>Site</w:t>
            </w:r>
          </w:p>
        </w:tc>
        <w:tc>
          <w:tcPr>
            <w:tcW w:w="1704" w:type="dxa"/>
            <w:tcBorders>
              <w:top w:val="single" w:sz="4" w:space="0" w:color="000000"/>
              <w:left w:val="single" w:sz="4" w:space="0" w:color="000000"/>
              <w:bottom w:val="single" w:sz="4" w:space="0" w:color="000000"/>
              <w:right w:val="single" w:sz="4" w:space="0" w:color="000000"/>
            </w:tcBorders>
          </w:tcPr>
          <w:p w14:paraId="23AEE298" w14:textId="0B72BF22" w:rsidR="00D73637" w:rsidRPr="00447197" w:rsidRDefault="00425C7C" w:rsidP="00294AF9">
            <w:pPr>
              <w:spacing w:after="0" w:line="259" w:lineRule="auto"/>
              <w:ind w:left="0" w:firstLine="0"/>
              <w:jc w:val="center"/>
              <w:rPr>
                <w:color w:val="auto"/>
                <w:sz w:val="18"/>
                <w:szCs w:val="18"/>
              </w:rPr>
            </w:pPr>
            <w:r w:rsidRPr="00447197">
              <w:rPr>
                <w:color w:val="auto"/>
                <w:sz w:val="18"/>
                <w:szCs w:val="18"/>
              </w:rPr>
              <w:t>Status</w:t>
            </w:r>
          </w:p>
        </w:tc>
      </w:tr>
      <w:tr w:rsidR="00447197" w:rsidRPr="00447197" w14:paraId="7A24F4F9" w14:textId="77777777" w:rsidTr="004B094E">
        <w:trPr>
          <w:trHeight w:val="286"/>
        </w:trPr>
        <w:tc>
          <w:tcPr>
            <w:tcW w:w="1440" w:type="dxa"/>
            <w:tcBorders>
              <w:top w:val="single" w:sz="4" w:space="0" w:color="000000"/>
              <w:left w:val="single" w:sz="4" w:space="0" w:color="000000"/>
              <w:bottom w:val="single" w:sz="4" w:space="0" w:color="000000"/>
              <w:right w:val="single" w:sz="4" w:space="0" w:color="000000"/>
            </w:tcBorders>
          </w:tcPr>
          <w:p w14:paraId="557EF555" w14:textId="41207075" w:rsidR="00B21F38" w:rsidRPr="00447197" w:rsidRDefault="00B21F38" w:rsidP="00B21F38">
            <w:pPr>
              <w:spacing w:after="0" w:line="240" w:lineRule="auto"/>
              <w:ind w:left="-102" w:right="43" w:firstLine="0"/>
              <w:jc w:val="center"/>
              <w:rPr>
                <w:color w:val="auto"/>
                <w:sz w:val="22"/>
              </w:rPr>
            </w:pPr>
            <w:r w:rsidRPr="00447197">
              <w:rPr>
                <w:color w:val="auto"/>
                <w:sz w:val="22"/>
              </w:rPr>
              <w:t>20/03408/FUL</w:t>
            </w:r>
          </w:p>
        </w:tc>
        <w:tc>
          <w:tcPr>
            <w:tcW w:w="3660" w:type="dxa"/>
            <w:tcBorders>
              <w:top w:val="single" w:sz="4" w:space="0" w:color="000000"/>
              <w:left w:val="single" w:sz="4" w:space="0" w:color="000000"/>
              <w:bottom w:val="single" w:sz="4" w:space="0" w:color="000000"/>
              <w:right w:val="single" w:sz="4" w:space="0" w:color="000000"/>
            </w:tcBorders>
          </w:tcPr>
          <w:p w14:paraId="0296A1FD" w14:textId="52C92AA2" w:rsidR="00B21F38" w:rsidRPr="00447197" w:rsidRDefault="00B21F38" w:rsidP="00B21F38">
            <w:pPr>
              <w:spacing w:after="0" w:line="240" w:lineRule="auto"/>
              <w:ind w:left="0" w:firstLine="0"/>
              <w:jc w:val="left"/>
              <w:rPr>
                <w:color w:val="auto"/>
                <w:sz w:val="22"/>
              </w:rPr>
            </w:pPr>
            <w:r w:rsidRPr="00447197">
              <w:rPr>
                <w:color w:val="auto"/>
                <w:sz w:val="22"/>
              </w:rPr>
              <w:t>Conversion of existing garage, with elevation changes, to create annexe accommodation for the main dwelling house</w:t>
            </w:r>
          </w:p>
        </w:tc>
        <w:tc>
          <w:tcPr>
            <w:tcW w:w="2268" w:type="dxa"/>
            <w:tcBorders>
              <w:top w:val="single" w:sz="4" w:space="0" w:color="000000"/>
              <w:left w:val="single" w:sz="4" w:space="0" w:color="000000"/>
              <w:bottom w:val="single" w:sz="4" w:space="0" w:color="000000"/>
              <w:right w:val="single" w:sz="4" w:space="0" w:color="000000"/>
            </w:tcBorders>
          </w:tcPr>
          <w:p w14:paraId="2F1F6FB4" w14:textId="77777777" w:rsidR="00B21F38" w:rsidRPr="00447197" w:rsidRDefault="00B21F38" w:rsidP="00B21F38">
            <w:pPr>
              <w:spacing w:after="0" w:line="240" w:lineRule="auto"/>
              <w:ind w:left="0" w:firstLine="0"/>
              <w:jc w:val="left"/>
              <w:rPr>
                <w:color w:val="auto"/>
                <w:sz w:val="22"/>
              </w:rPr>
            </w:pPr>
            <w:r w:rsidRPr="00447197">
              <w:rPr>
                <w:color w:val="auto"/>
                <w:sz w:val="22"/>
              </w:rPr>
              <w:t>Willow Brook House, Well Lane, Mollington</w:t>
            </w:r>
          </w:p>
          <w:p w14:paraId="67D10DCC" w14:textId="2DFB6661" w:rsidR="00B21F38" w:rsidRPr="00447197" w:rsidRDefault="00B21F38" w:rsidP="00B21F38">
            <w:pPr>
              <w:spacing w:after="0" w:line="240" w:lineRule="auto"/>
              <w:ind w:left="0" w:firstLine="0"/>
              <w:jc w:val="left"/>
              <w:rPr>
                <w:color w:val="auto"/>
                <w:sz w:val="22"/>
              </w:rPr>
            </w:pPr>
            <w:r w:rsidRPr="00447197">
              <w:rPr>
                <w:color w:val="auto"/>
                <w:sz w:val="22"/>
              </w:rPr>
              <w:t>Chester CH1 6ld</w:t>
            </w:r>
          </w:p>
        </w:tc>
        <w:tc>
          <w:tcPr>
            <w:tcW w:w="1704" w:type="dxa"/>
            <w:tcBorders>
              <w:top w:val="single" w:sz="4" w:space="0" w:color="000000"/>
              <w:left w:val="single" w:sz="4" w:space="0" w:color="000000"/>
              <w:bottom w:val="single" w:sz="4" w:space="0" w:color="000000"/>
              <w:right w:val="single" w:sz="4" w:space="0" w:color="000000"/>
            </w:tcBorders>
          </w:tcPr>
          <w:p w14:paraId="0C7C0D96" w14:textId="77777777" w:rsidR="00B21F38" w:rsidRPr="00447197" w:rsidRDefault="00B21F38" w:rsidP="00D44412">
            <w:pPr>
              <w:spacing w:after="0" w:line="240" w:lineRule="auto"/>
              <w:ind w:left="0" w:firstLine="0"/>
              <w:jc w:val="center"/>
              <w:rPr>
                <w:color w:val="auto"/>
                <w:sz w:val="22"/>
              </w:rPr>
            </w:pPr>
            <w:r w:rsidRPr="00447197">
              <w:rPr>
                <w:color w:val="auto"/>
                <w:sz w:val="22"/>
              </w:rPr>
              <w:t>No comment</w:t>
            </w:r>
            <w:r w:rsidR="004B094E" w:rsidRPr="00447197">
              <w:rPr>
                <w:color w:val="auto"/>
                <w:sz w:val="22"/>
              </w:rPr>
              <w:t>s to be made</w:t>
            </w:r>
          </w:p>
          <w:p w14:paraId="5A0B2F5D" w14:textId="2FA6D62D" w:rsidR="004B094E" w:rsidRPr="00447197" w:rsidRDefault="004B094E" w:rsidP="00B21F38">
            <w:pPr>
              <w:spacing w:after="0" w:line="240" w:lineRule="auto"/>
              <w:ind w:left="0" w:firstLine="0"/>
              <w:jc w:val="center"/>
              <w:rPr>
                <w:color w:val="auto"/>
                <w:sz w:val="22"/>
              </w:rPr>
            </w:pPr>
            <w:r w:rsidRPr="00447197">
              <w:rPr>
                <w:color w:val="auto"/>
                <w:sz w:val="22"/>
              </w:rPr>
              <w:t>Application approved</w:t>
            </w:r>
          </w:p>
        </w:tc>
      </w:tr>
      <w:tr w:rsidR="00447197" w:rsidRPr="00447197" w14:paraId="74459A87" w14:textId="77777777" w:rsidTr="004B094E">
        <w:trPr>
          <w:trHeight w:val="286"/>
        </w:trPr>
        <w:tc>
          <w:tcPr>
            <w:tcW w:w="1440" w:type="dxa"/>
            <w:tcBorders>
              <w:top w:val="single" w:sz="4" w:space="0" w:color="000000"/>
              <w:left w:val="single" w:sz="4" w:space="0" w:color="000000"/>
              <w:bottom w:val="single" w:sz="4" w:space="0" w:color="000000"/>
              <w:right w:val="single" w:sz="4" w:space="0" w:color="000000"/>
            </w:tcBorders>
          </w:tcPr>
          <w:p w14:paraId="1B9AD0AF" w14:textId="24E03D11" w:rsidR="004B094E" w:rsidRPr="00447197" w:rsidRDefault="004B094E" w:rsidP="00B21F38">
            <w:pPr>
              <w:spacing w:after="0" w:line="240" w:lineRule="auto"/>
              <w:ind w:left="-102" w:right="43" w:firstLine="0"/>
              <w:jc w:val="center"/>
              <w:rPr>
                <w:color w:val="auto"/>
                <w:sz w:val="22"/>
              </w:rPr>
            </w:pPr>
            <w:r w:rsidRPr="00447197">
              <w:rPr>
                <w:color w:val="auto"/>
                <w:sz w:val="22"/>
              </w:rPr>
              <w:t>21/03804/FUL</w:t>
            </w:r>
          </w:p>
        </w:tc>
        <w:tc>
          <w:tcPr>
            <w:tcW w:w="3660" w:type="dxa"/>
            <w:tcBorders>
              <w:top w:val="single" w:sz="4" w:space="0" w:color="000000"/>
              <w:left w:val="single" w:sz="4" w:space="0" w:color="000000"/>
              <w:bottom w:val="single" w:sz="4" w:space="0" w:color="000000"/>
              <w:right w:val="single" w:sz="4" w:space="0" w:color="000000"/>
            </w:tcBorders>
          </w:tcPr>
          <w:p w14:paraId="1D447F27" w14:textId="3F683A84" w:rsidR="004B094E" w:rsidRPr="00447197" w:rsidRDefault="004B094E" w:rsidP="00B21F38">
            <w:pPr>
              <w:spacing w:after="0" w:line="240" w:lineRule="auto"/>
              <w:ind w:left="0" w:firstLine="0"/>
              <w:jc w:val="left"/>
              <w:rPr>
                <w:color w:val="auto"/>
                <w:sz w:val="22"/>
              </w:rPr>
            </w:pPr>
            <w:r w:rsidRPr="00447197">
              <w:rPr>
                <w:color w:val="auto"/>
                <w:sz w:val="22"/>
              </w:rPr>
              <w:t>Single storey side extension and demolish and rebuild carport to side</w:t>
            </w:r>
          </w:p>
        </w:tc>
        <w:tc>
          <w:tcPr>
            <w:tcW w:w="2268" w:type="dxa"/>
            <w:tcBorders>
              <w:top w:val="single" w:sz="4" w:space="0" w:color="000000"/>
              <w:left w:val="single" w:sz="4" w:space="0" w:color="000000"/>
              <w:bottom w:val="single" w:sz="4" w:space="0" w:color="000000"/>
              <w:right w:val="single" w:sz="4" w:space="0" w:color="000000"/>
            </w:tcBorders>
          </w:tcPr>
          <w:p w14:paraId="67CEA9C5" w14:textId="4F08F2A1" w:rsidR="004B094E" w:rsidRPr="00447197" w:rsidRDefault="004B094E" w:rsidP="00B21F38">
            <w:pPr>
              <w:spacing w:after="0" w:line="240" w:lineRule="auto"/>
              <w:ind w:left="0" w:firstLine="0"/>
              <w:jc w:val="left"/>
              <w:rPr>
                <w:color w:val="auto"/>
                <w:sz w:val="22"/>
              </w:rPr>
            </w:pPr>
            <w:r w:rsidRPr="00447197">
              <w:rPr>
                <w:color w:val="auto"/>
                <w:sz w:val="22"/>
              </w:rPr>
              <w:t xml:space="preserve">Lyndale Bungalow, </w:t>
            </w:r>
            <w:proofErr w:type="spellStart"/>
            <w:r w:rsidRPr="00447197">
              <w:rPr>
                <w:color w:val="auto"/>
                <w:sz w:val="22"/>
              </w:rPr>
              <w:t>Powey</w:t>
            </w:r>
            <w:proofErr w:type="spellEnd"/>
            <w:r w:rsidRPr="00447197">
              <w:rPr>
                <w:color w:val="auto"/>
                <w:sz w:val="22"/>
              </w:rPr>
              <w:t xml:space="preserve"> Lane, Chester CH1 6LH</w:t>
            </w:r>
          </w:p>
        </w:tc>
        <w:tc>
          <w:tcPr>
            <w:tcW w:w="1704" w:type="dxa"/>
            <w:tcBorders>
              <w:top w:val="single" w:sz="4" w:space="0" w:color="000000"/>
              <w:left w:val="single" w:sz="4" w:space="0" w:color="000000"/>
              <w:bottom w:val="single" w:sz="4" w:space="0" w:color="000000"/>
              <w:right w:val="single" w:sz="4" w:space="0" w:color="000000"/>
            </w:tcBorders>
          </w:tcPr>
          <w:p w14:paraId="54030E5C" w14:textId="77777777" w:rsidR="004B094E" w:rsidRPr="00447197" w:rsidRDefault="004B094E" w:rsidP="00D44412">
            <w:pPr>
              <w:spacing w:after="0" w:line="240" w:lineRule="auto"/>
              <w:ind w:left="0" w:firstLine="0"/>
              <w:jc w:val="center"/>
              <w:rPr>
                <w:color w:val="auto"/>
                <w:sz w:val="22"/>
              </w:rPr>
            </w:pPr>
            <w:r w:rsidRPr="00447197">
              <w:rPr>
                <w:color w:val="auto"/>
                <w:sz w:val="22"/>
              </w:rPr>
              <w:t>No comments to be made</w:t>
            </w:r>
          </w:p>
          <w:p w14:paraId="7E53EA04" w14:textId="144ACBB2" w:rsidR="004B094E" w:rsidRPr="00447197" w:rsidRDefault="004B094E" w:rsidP="004B094E">
            <w:pPr>
              <w:spacing w:after="0" w:line="240" w:lineRule="auto"/>
              <w:ind w:left="0" w:firstLine="0"/>
              <w:jc w:val="center"/>
              <w:rPr>
                <w:color w:val="auto"/>
                <w:sz w:val="22"/>
              </w:rPr>
            </w:pPr>
            <w:r w:rsidRPr="00447197">
              <w:rPr>
                <w:color w:val="auto"/>
                <w:sz w:val="22"/>
              </w:rPr>
              <w:t>Application approved</w:t>
            </w:r>
          </w:p>
        </w:tc>
      </w:tr>
      <w:tr w:rsidR="00447197" w:rsidRPr="00447197" w14:paraId="46B3D6E1" w14:textId="77777777" w:rsidTr="004B094E">
        <w:trPr>
          <w:trHeight w:val="286"/>
        </w:trPr>
        <w:tc>
          <w:tcPr>
            <w:tcW w:w="1440" w:type="dxa"/>
            <w:tcBorders>
              <w:top w:val="single" w:sz="4" w:space="0" w:color="000000"/>
              <w:left w:val="single" w:sz="4" w:space="0" w:color="000000"/>
              <w:bottom w:val="single" w:sz="4" w:space="0" w:color="000000"/>
              <w:right w:val="single" w:sz="4" w:space="0" w:color="000000"/>
            </w:tcBorders>
          </w:tcPr>
          <w:p w14:paraId="4A43C608" w14:textId="390DBA5E" w:rsidR="004B094E" w:rsidRPr="00447197" w:rsidRDefault="004B094E" w:rsidP="00B21F38">
            <w:pPr>
              <w:spacing w:after="0" w:line="240" w:lineRule="auto"/>
              <w:ind w:left="-102" w:right="43" w:firstLine="0"/>
              <w:jc w:val="center"/>
              <w:rPr>
                <w:color w:val="auto"/>
                <w:sz w:val="22"/>
              </w:rPr>
            </w:pPr>
            <w:r w:rsidRPr="00447197">
              <w:rPr>
                <w:color w:val="auto"/>
                <w:sz w:val="22"/>
              </w:rPr>
              <w:t>21/03831/S73</w:t>
            </w:r>
          </w:p>
        </w:tc>
        <w:tc>
          <w:tcPr>
            <w:tcW w:w="3660" w:type="dxa"/>
            <w:tcBorders>
              <w:top w:val="single" w:sz="4" w:space="0" w:color="000000"/>
              <w:left w:val="single" w:sz="4" w:space="0" w:color="000000"/>
              <w:bottom w:val="single" w:sz="4" w:space="0" w:color="000000"/>
              <w:right w:val="single" w:sz="4" w:space="0" w:color="000000"/>
            </w:tcBorders>
          </w:tcPr>
          <w:p w14:paraId="2510F3EE" w14:textId="1DDD945D" w:rsidR="004B094E" w:rsidRPr="00447197" w:rsidRDefault="004B094E" w:rsidP="00B21F38">
            <w:pPr>
              <w:spacing w:after="0" w:line="240" w:lineRule="auto"/>
              <w:ind w:left="0" w:firstLine="0"/>
              <w:jc w:val="left"/>
              <w:rPr>
                <w:color w:val="auto"/>
                <w:sz w:val="22"/>
              </w:rPr>
            </w:pPr>
            <w:r w:rsidRPr="00447197">
              <w:rPr>
                <w:color w:val="auto"/>
                <w:sz w:val="22"/>
              </w:rPr>
              <w:t>Change of use of existing footgolf building and associated area to day care for dogs – removal of condition 1, 3 and 5 of planning permission 20/02289/FUL</w:t>
            </w:r>
          </w:p>
        </w:tc>
        <w:tc>
          <w:tcPr>
            <w:tcW w:w="2268" w:type="dxa"/>
            <w:tcBorders>
              <w:top w:val="single" w:sz="4" w:space="0" w:color="000000"/>
              <w:left w:val="single" w:sz="4" w:space="0" w:color="000000"/>
              <w:bottom w:val="single" w:sz="4" w:space="0" w:color="000000"/>
              <w:right w:val="single" w:sz="4" w:space="0" w:color="000000"/>
            </w:tcBorders>
          </w:tcPr>
          <w:p w14:paraId="166AAED4" w14:textId="77330F80" w:rsidR="004B094E" w:rsidRPr="00447197" w:rsidRDefault="004B094E" w:rsidP="00B21F38">
            <w:pPr>
              <w:spacing w:after="0" w:line="240" w:lineRule="auto"/>
              <w:ind w:left="0" w:firstLine="0"/>
              <w:jc w:val="left"/>
              <w:rPr>
                <w:color w:val="auto"/>
                <w:sz w:val="22"/>
              </w:rPr>
            </w:pPr>
            <w:r w:rsidRPr="00447197">
              <w:rPr>
                <w:color w:val="auto"/>
                <w:sz w:val="22"/>
              </w:rPr>
              <w:t>Land at Mollington Grange Business Park, Parkgate Road, Mollington, Chester</w:t>
            </w:r>
          </w:p>
        </w:tc>
        <w:tc>
          <w:tcPr>
            <w:tcW w:w="1704" w:type="dxa"/>
            <w:tcBorders>
              <w:top w:val="single" w:sz="4" w:space="0" w:color="000000"/>
              <w:left w:val="single" w:sz="4" w:space="0" w:color="000000"/>
              <w:bottom w:val="single" w:sz="4" w:space="0" w:color="000000"/>
              <w:right w:val="single" w:sz="4" w:space="0" w:color="000000"/>
            </w:tcBorders>
          </w:tcPr>
          <w:p w14:paraId="273D02A7" w14:textId="645234AD" w:rsidR="00151C5C" w:rsidRPr="00447197" w:rsidRDefault="00151C5C" w:rsidP="00D44412">
            <w:pPr>
              <w:spacing w:after="0" w:line="240" w:lineRule="auto"/>
              <w:ind w:left="0" w:firstLine="0"/>
              <w:jc w:val="center"/>
              <w:rPr>
                <w:color w:val="auto"/>
                <w:sz w:val="22"/>
              </w:rPr>
            </w:pPr>
            <w:r w:rsidRPr="00447197">
              <w:rPr>
                <w:color w:val="auto"/>
                <w:sz w:val="22"/>
              </w:rPr>
              <w:t>Some outstanding issues</w:t>
            </w:r>
          </w:p>
          <w:p w14:paraId="15C1CBCB" w14:textId="60D6B079" w:rsidR="004B094E" w:rsidRPr="00447197" w:rsidRDefault="00425C7C" w:rsidP="004B094E">
            <w:pPr>
              <w:spacing w:after="0" w:line="240" w:lineRule="auto"/>
              <w:ind w:left="0" w:firstLine="0"/>
              <w:jc w:val="center"/>
              <w:rPr>
                <w:color w:val="auto"/>
                <w:sz w:val="22"/>
              </w:rPr>
            </w:pPr>
            <w:r w:rsidRPr="00447197">
              <w:rPr>
                <w:color w:val="auto"/>
                <w:sz w:val="22"/>
              </w:rPr>
              <w:t>Application not yet decided</w:t>
            </w:r>
          </w:p>
        </w:tc>
      </w:tr>
      <w:tr w:rsidR="00447197" w:rsidRPr="00447197" w14:paraId="10551EC5" w14:textId="77777777" w:rsidTr="00CD6FE2">
        <w:trPr>
          <w:trHeight w:val="286"/>
        </w:trPr>
        <w:tc>
          <w:tcPr>
            <w:tcW w:w="9072" w:type="dxa"/>
            <w:gridSpan w:val="4"/>
            <w:tcBorders>
              <w:top w:val="single" w:sz="4" w:space="0" w:color="000000"/>
              <w:left w:val="single" w:sz="4" w:space="0" w:color="000000"/>
              <w:bottom w:val="single" w:sz="4" w:space="0" w:color="000000"/>
              <w:right w:val="single" w:sz="4" w:space="0" w:color="000000"/>
            </w:tcBorders>
          </w:tcPr>
          <w:p w14:paraId="36FFD9D9" w14:textId="0335A4F1" w:rsidR="00425C7C" w:rsidRPr="00447197" w:rsidRDefault="00425C7C" w:rsidP="00151C5C">
            <w:pPr>
              <w:spacing w:after="0" w:line="240" w:lineRule="auto"/>
              <w:ind w:left="-102" w:firstLine="0"/>
              <w:jc w:val="center"/>
              <w:rPr>
                <w:color w:val="auto"/>
                <w:spacing w:val="-2"/>
                <w:sz w:val="22"/>
              </w:rPr>
            </w:pPr>
            <w:r w:rsidRPr="00447197">
              <w:rPr>
                <w:color w:val="auto"/>
                <w:spacing w:val="-2"/>
                <w:sz w:val="22"/>
              </w:rPr>
              <w:t>Councillor Fielding declared an interest in the following application as it was</w:t>
            </w:r>
            <w:r w:rsidR="00151C5C" w:rsidRPr="00447197">
              <w:rPr>
                <w:color w:val="auto"/>
                <w:spacing w:val="-2"/>
                <w:sz w:val="22"/>
              </w:rPr>
              <w:t xml:space="preserve"> his home address</w:t>
            </w:r>
          </w:p>
        </w:tc>
      </w:tr>
      <w:tr w:rsidR="00447197" w:rsidRPr="00447197" w14:paraId="434CA557" w14:textId="77777777" w:rsidTr="004B094E">
        <w:trPr>
          <w:trHeight w:val="286"/>
        </w:trPr>
        <w:tc>
          <w:tcPr>
            <w:tcW w:w="1440" w:type="dxa"/>
            <w:tcBorders>
              <w:top w:val="single" w:sz="4" w:space="0" w:color="000000"/>
              <w:left w:val="single" w:sz="4" w:space="0" w:color="000000"/>
              <w:bottom w:val="single" w:sz="4" w:space="0" w:color="000000"/>
              <w:right w:val="single" w:sz="4" w:space="0" w:color="000000"/>
            </w:tcBorders>
          </w:tcPr>
          <w:p w14:paraId="423CADE3" w14:textId="57688561" w:rsidR="00425C7C" w:rsidRPr="00447197" w:rsidRDefault="00425C7C" w:rsidP="00B21F38">
            <w:pPr>
              <w:spacing w:after="0" w:line="240" w:lineRule="auto"/>
              <w:ind w:left="-102" w:right="43" w:firstLine="0"/>
              <w:jc w:val="center"/>
              <w:rPr>
                <w:color w:val="auto"/>
                <w:sz w:val="22"/>
              </w:rPr>
            </w:pPr>
            <w:r w:rsidRPr="00447197">
              <w:rPr>
                <w:color w:val="auto"/>
                <w:sz w:val="22"/>
              </w:rPr>
              <w:t>21/03477/FUL</w:t>
            </w:r>
          </w:p>
        </w:tc>
        <w:tc>
          <w:tcPr>
            <w:tcW w:w="3660" w:type="dxa"/>
            <w:tcBorders>
              <w:top w:val="single" w:sz="4" w:space="0" w:color="000000"/>
              <w:left w:val="single" w:sz="4" w:space="0" w:color="000000"/>
              <w:bottom w:val="single" w:sz="4" w:space="0" w:color="000000"/>
              <w:right w:val="single" w:sz="4" w:space="0" w:color="000000"/>
            </w:tcBorders>
          </w:tcPr>
          <w:p w14:paraId="2CE7A77F" w14:textId="507C1C15" w:rsidR="00425C7C" w:rsidRPr="00447197" w:rsidRDefault="00425C7C" w:rsidP="00B21F38">
            <w:pPr>
              <w:spacing w:after="0" w:line="240" w:lineRule="auto"/>
              <w:ind w:left="0" w:firstLine="0"/>
              <w:jc w:val="left"/>
              <w:rPr>
                <w:color w:val="auto"/>
                <w:sz w:val="22"/>
              </w:rPr>
            </w:pPr>
            <w:r w:rsidRPr="00447197">
              <w:rPr>
                <w:color w:val="auto"/>
                <w:sz w:val="22"/>
              </w:rPr>
              <w:t>Single storey front extension, demolition of rear conservatory and erection of single storey rear extension, alteration to all existing windows and doors</w:t>
            </w:r>
          </w:p>
        </w:tc>
        <w:tc>
          <w:tcPr>
            <w:tcW w:w="2268" w:type="dxa"/>
            <w:tcBorders>
              <w:top w:val="single" w:sz="4" w:space="0" w:color="000000"/>
              <w:left w:val="single" w:sz="4" w:space="0" w:color="000000"/>
              <w:bottom w:val="single" w:sz="4" w:space="0" w:color="000000"/>
              <w:right w:val="single" w:sz="4" w:space="0" w:color="000000"/>
            </w:tcBorders>
          </w:tcPr>
          <w:p w14:paraId="4E11784C" w14:textId="2634FAA2" w:rsidR="00425C7C" w:rsidRPr="00447197" w:rsidRDefault="00425C7C" w:rsidP="00B21F38">
            <w:pPr>
              <w:spacing w:after="0" w:line="240" w:lineRule="auto"/>
              <w:ind w:left="0" w:firstLine="0"/>
              <w:jc w:val="left"/>
              <w:rPr>
                <w:color w:val="auto"/>
                <w:sz w:val="22"/>
              </w:rPr>
            </w:pPr>
            <w:r w:rsidRPr="00447197">
              <w:rPr>
                <w:color w:val="auto"/>
                <w:sz w:val="22"/>
              </w:rPr>
              <w:t>8 Willow Lea, Mollington, Chester CH1 6L</w:t>
            </w:r>
            <w:r w:rsidR="00A8090F" w:rsidRPr="00447197">
              <w:rPr>
                <w:color w:val="auto"/>
                <w:sz w:val="22"/>
              </w:rPr>
              <w:t>W</w:t>
            </w:r>
          </w:p>
        </w:tc>
        <w:tc>
          <w:tcPr>
            <w:tcW w:w="1704" w:type="dxa"/>
            <w:tcBorders>
              <w:top w:val="single" w:sz="4" w:space="0" w:color="000000"/>
              <w:left w:val="single" w:sz="4" w:space="0" w:color="000000"/>
              <w:bottom w:val="single" w:sz="4" w:space="0" w:color="000000"/>
              <w:right w:val="single" w:sz="4" w:space="0" w:color="000000"/>
            </w:tcBorders>
          </w:tcPr>
          <w:p w14:paraId="13F3EE5A" w14:textId="10A9E584" w:rsidR="00151C5C" w:rsidRPr="00447197" w:rsidRDefault="00151C5C" w:rsidP="00D44412">
            <w:pPr>
              <w:spacing w:after="0" w:line="240" w:lineRule="auto"/>
              <w:ind w:left="0" w:firstLine="0"/>
              <w:jc w:val="center"/>
              <w:rPr>
                <w:color w:val="auto"/>
                <w:sz w:val="22"/>
              </w:rPr>
            </w:pPr>
            <w:r w:rsidRPr="00447197">
              <w:rPr>
                <w:color w:val="auto"/>
                <w:sz w:val="22"/>
              </w:rPr>
              <w:t>No comments to be made</w:t>
            </w:r>
          </w:p>
          <w:p w14:paraId="0F40C830" w14:textId="4783522A" w:rsidR="00425C7C" w:rsidRPr="00447197" w:rsidRDefault="00425C7C" w:rsidP="004B094E">
            <w:pPr>
              <w:spacing w:after="0" w:line="240" w:lineRule="auto"/>
              <w:ind w:left="0" w:firstLine="0"/>
              <w:jc w:val="center"/>
              <w:rPr>
                <w:color w:val="auto"/>
                <w:sz w:val="22"/>
              </w:rPr>
            </w:pPr>
            <w:r w:rsidRPr="00447197">
              <w:rPr>
                <w:color w:val="auto"/>
                <w:sz w:val="22"/>
              </w:rPr>
              <w:t>Application not yet decided</w:t>
            </w:r>
          </w:p>
        </w:tc>
      </w:tr>
    </w:tbl>
    <w:p w14:paraId="0D441B7D" w14:textId="49AB74E2" w:rsidR="00B25904" w:rsidRPr="00447197" w:rsidRDefault="00882466" w:rsidP="00D73637">
      <w:pPr>
        <w:numPr>
          <w:ilvl w:val="0"/>
          <w:numId w:val="2"/>
        </w:numPr>
        <w:spacing w:before="80" w:after="0" w:line="259" w:lineRule="auto"/>
        <w:ind w:left="1411" w:hanging="576"/>
        <w:jc w:val="left"/>
        <w:rPr>
          <w:color w:val="auto"/>
          <w:szCs w:val="24"/>
        </w:rPr>
      </w:pPr>
      <w:r w:rsidRPr="00447197">
        <w:rPr>
          <w:color w:val="auto"/>
          <w:szCs w:val="24"/>
        </w:rPr>
        <w:t xml:space="preserve">Decisions taken by Cheshire West &amp; Chester Council (CWaC) </w:t>
      </w:r>
    </w:p>
    <w:tbl>
      <w:tblPr>
        <w:tblStyle w:val="TableGrid0"/>
        <w:tblW w:w="9072" w:type="dxa"/>
        <w:tblInd w:w="1413" w:type="dxa"/>
        <w:tblLayout w:type="fixed"/>
        <w:tblLook w:val="04A0" w:firstRow="1" w:lastRow="0" w:firstColumn="1" w:lastColumn="0" w:noHBand="0" w:noVBand="1"/>
      </w:tblPr>
      <w:tblGrid>
        <w:gridCol w:w="1417"/>
        <w:gridCol w:w="4111"/>
        <w:gridCol w:w="2268"/>
        <w:gridCol w:w="1276"/>
      </w:tblGrid>
      <w:tr w:rsidR="00447197" w:rsidRPr="00447197" w14:paraId="3C1A01B8" w14:textId="77777777" w:rsidTr="00AD65D9">
        <w:tc>
          <w:tcPr>
            <w:tcW w:w="1417" w:type="dxa"/>
          </w:tcPr>
          <w:p w14:paraId="6FDF8398" w14:textId="77777777" w:rsidR="00472AD9" w:rsidRPr="00447197" w:rsidRDefault="00472AD9" w:rsidP="00472AD9">
            <w:pPr>
              <w:keepNext/>
              <w:keepLines/>
              <w:spacing w:after="80" w:line="240" w:lineRule="auto"/>
              <w:ind w:left="0" w:right="-112" w:firstLine="0"/>
              <w:jc w:val="left"/>
              <w:outlineLvl w:val="1"/>
              <w:rPr>
                <w:bCs/>
                <w:color w:val="auto"/>
                <w:sz w:val="18"/>
                <w:szCs w:val="18"/>
              </w:rPr>
            </w:pPr>
            <w:bookmarkStart w:id="1" w:name="_Hlk89076658"/>
            <w:r w:rsidRPr="00447197">
              <w:rPr>
                <w:bCs/>
                <w:color w:val="auto"/>
                <w:sz w:val="18"/>
                <w:szCs w:val="18"/>
              </w:rPr>
              <w:t>Application No.</w:t>
            </w:r>
          </w:p>
        </w:tc>
        <w:tc>
          <w:tcPr>
            <w:tcW w:w="4111" w:type="dxa"/>
          </w:tcPr>
          <w:p w14:paraId="6CC851E8" w14:textId="77777777" w:rsidR="00472AD9" w:rsidRPr="00447197" w:rsidRDefault="00472AD9" w:rsidP="00472AD9">
            <w:pPr>
              <w:keepNext/>
              <w:keepLines/>
              <w:spacing w:after="80" w:line="240" w:lineRule="auto"/>
              <w:ind w:left="-108" w:firstLine="0"/>
              <w:jc w:val="center"/>
              <w:outlineLvl w:val="1"/>
              <w:rPr>
                <w:bCs/>
                <w:color w:val="auto"/>
                <w:sz w:val="22"/>
              </w:rPr>
            </w:pPr>
            <w:r w:rsidRPr="00447197">
              <w:rPr>
                <w:bCs/>
                <w:color w:val="auto"/>
                <w:sz w:val="18"/>
                <w:szCs w:val="18"/>
              </w:rPr>
              <w:t>Application details</w:t>
            </w:r>
          </w:p>
        </w:tc>
        <w:tc>
          <w:tcPr>
            <w:tcW w:w="2268" w:type="dxa"/>
          </w:tcPr>
          <w:p w14:paraId="5BFB1C81" w14:textId="77777777" w:rsidR="00472AD9" w:rsidRPr="00447197" w:rsidRDefault="00472AD9" w:rsidP="00472AD9">
            <w:pPr>
              <w:keepNext/>
              <w:keepLines/>
              <w:spacing w:after="80" w:line="240" w:lineRule="auto"/>
              <w:ind w:left="0" w:firstLine="0"/>
              <w:jc w:val="center"/>
              <w:outlineLvl w:val="1"/>
              <w:rPr>
                <w:bCs/>
                <w:color w:val="auto"/>
                <w:sz w:val="18"/>
                <w:szCs w:val="18"/>
              </w:rPr>
            </w:pPr>
            <w:r w:rsidRPr="00447197">
              <w:rPr>
                <w:bCs/>
                <w:color w:val="auto"/>
                <w:sz w:val="18"/>
                <w:szCs w:val="18"/>
              </w:rPr>
              <w:t>Application site</w:t>
            </w:r>
          </w:p>
        </w:tc>
        <w:tc>
          <w:tcPr>
            <w:tcW w:w="1276" w:type="dxa"/>
          </w:tcPr>
          <w:p w14:paraId="4B815801" w14:textId="77777777" w:rsidR="00472AD9" w:rsidRPr="00447197" w:rsidRDefault="00472AD9" w:rsidP="00472AD9">
            <w:pPr>
              <w:keepNext/>
              <w:keepLines/>
              <w:spacing w:after="80" w:line="240" w:lineRule="auto"/>
              <w:ind w:left="0" w:firstLine="0"/>
              <w:jc w:val="center"/>
              <w:outlineLvl w:val="1"/>
              <w:rPr>
                <w:bCs/>
                <w:color w:val="auto"/>
                <w:sz w:val="18"/>
                <w:szCs w:val="18"/>
              </w:rPr>
            </w:pPr>
            <w:r w:rsidRPr="00447197">
              <w:rPr>
                <w:bCs/>
                <w:color w:val="auto"/>
                <w:sz w:val="18"/>
                <w:szCs w:val="18"/>
              </w:rPr>
              <w:t>Decision</w:t>
            </w:r>
          </w:p>
        </w:tc>
      </w:tr>
      <w:bookmarkEnd w:id="1"/>
      <w:tr w:rsidR="00447197" w:rsidRPr="00447197" w14:paraId="1F26D684" w14:textId="77777777" w:rsidTr="00AD65D9">
        <w:tc>
          <w:tcPr>
            <w:tcW w:w="1417" w:type="dxa"/>
          </w:tcPr>
          <w:p w14:paraId="0F4DA016" w14:textId="178ECC90" w:rsidR="00097511" w:rsidRPr="00447197" w:rsidRDefault="00097511" w:rsidP="00472AD9">
            <w:pPr>
              <w:keepNext/>
              <w:keepLines/>
              <w:spacing w:after="80" w:line="240" w:lineRule="auto"/>
              <w:ind w:left="461" w:right="-112" w:hanging="567"/>
              <w:jc w:val="left"/>
              <w:outlineLvl w:val="1"/>
              <w:rPr>
                <w:bCs/>
                <w:color w:val="auto"/>
                <w:sz w:val="22"/>
              </w:rPr>
            </w:pPr>
            <w:r w:rsidRPr="00447197">
              <w:rPr>
                <w:bCs/>
                <w:color w:val="auto"/>
                <w:sz w:val="22"/>
              </w:rPr>
              <w:t>20/03019/FUL</w:t>
            </w:r>
          </w:p>
        </w:tc>
        <w:tc>
          <w:tcPr>
            <w:tcW w:w="4111" w:type="dxa"/>
          </w:tcPr>
          <w:p w14:paraId="30031E92" w14:textId="0C21016A" w:rsidR="00097511" w:rsidRPr="00447197" w:rsidRDefault="00097511" w:rsidP="00472AD9">
            <w:pPr>
              <w:keepNext/>
              <w:keepLines/>
              <w:spacing w:after="80" w:line="240" w:lineRule="auto"/>
              <w:ind w:left="0" w:firstLine="0"/>
              <w:outlineLvl w:val="1"/>
              <w:rPr>
                <w:bCs/>
                <w:color w:val="auto"/>
                <w:sz w:val="22"/>
              </w:rPr>
            </w:pPr>
            <w:r w:rsidRPr="00447197">
              <w:rPr>
                <w:bCs/>
                <w:color w:val="auto"/>
                <w:sz w:val="22"/>
              </w:rPr>
              <w:t>Demolition of the existing building and structures and the erection of 6no dwellings, creation of new public pedestrian and cycle path and community car park together with association landscaping, ecology mitigation and infrastructure</w:t>
            </w:r>
          </w:p>
        </w:tc>
        <w:tc>
          <w:tcPr>
            <w:tcW w:w="2268" w:type="dxa"/>
          </w:tcPr>
          <w:p w14:paraId="02B891D2" w14:textId="2B8AADFE" w:rsidR="00097511" w:rsidRPr="00447197" w:rsidRDefault="00097511" w:rsidP="00472AD9">
            <w:pPr>
              <w:keepNext/>
              <w:keepLines/>
              <w:spacing w:after="80" w:line="240" w:lineRule="auto"/>
              <w:ind w:left="0" w:right="-81" w:firstLine="0"/>
              <w:jc w:val="left"/>
              <w:outlineLvl w:val="1"/>
              <w:rPr>
                <w:bCs/>
                <w:color w:val="auto"/>
                <w:sz w:val="22"/>
              </w:rPr>
            </w:pPr>
            <w:r w:rsidRPr="00447197">
              <w:rPr>
                <w:bCs/>
                <w:color w:val="auto"/>
                <w:sz w:val="22"/>
              </w:rPr>
              <w:t xml:space="preserve">Former Mollington Grange </w:t>
            </w:r>
            <w:r w:rsidR="002760DA" w:rsidRPr="00447197">
              <w:rPr>
                <w:bCs/>
                <w:color w:val="auto"/>
                <w:sz w:val="22"/>
              </w:rPr>
              <w:t xml:space="preserve">Golf </w:t>
            </w:r>
            <w:r w:rsidRPr="00447197">
              <w:rPr>
                <w:bCs/>
                <w:color w:val="auto"/>
                <w:sz w:val="22"/>
              </w:rPr>
              <w:t>Club</w:t>
            </w:r>
            <w:r w:rsidR="002760DA" w:rsidRPr="00447197">
              <w:rPr>
                <w:bCs/>
                <w:color w:val="auto"/>
                <w:sz w:val="22"/>
              </w:rPr>
              <w:t>, Townfield Lane, Mollington, Chester CH1 6NJ</w:t>
            </w:r>
          </w:p>
        </w:tc>
        <w:tc>
          <w:tcPr>
            <w:tcW w:w="1276" w:type="dxa"/>
          </w:tcPr>
          <w:p w14:paraId="7DBEE367" w14:textId="370BC93A" w:rsidR="00097511" w:rsidRPr="00447197" w:rsidRDefault="002760DA" w:rsidP="00472AD9">
            <w:pPr>
              <w:keepNext/>
              <w:keepLines/>
              <w:spacing w:after="80" w:line="240" w:lineRule="auto"/>
              <w:ind w:left="-139" w:right="-106" w:firstLine="0"/>
              <w:jc w:val="center"/>
              <w:outlineLvl w:val="1"/>
              <w:rPr>
                <w:bCs/>
                <w:color w:val="auto"/>
                <w:sz w:val="22"/>
              </w:rPr>
            </w:pPr>
            <w:r w:rsidRPr="00447197">
              <w:rPr>
                <w:bCs/>
                <w:color w:val="auto"/>
                <w:sz w:val="22"/>
              </w:rPr>
              <w:t>Refused</w:t>
            </w:r>
          </w:p>
        </w:tc>
      </w:tr>
    </w:tbl>
    <w:p w14:paraId="5AD60D5E" w14:textId="77777777" w:rsidR="00447197" w:rsidRDefault="00447197"/>
    <w:tbl>
      <w:tblPr>
        <w:tblStyle w:val="TableGrid0"/>
        <w:tblW w:w="9072" w:type="dxa"/>
        <w:tblInd w:w="1413" w:type="dxa"/>
        <w:tblLayout w:type="fixed"/>
        <w:tblLook w:val="04A0" w:firstRow="1" w:lastRow="0" w:firstColumn="1" w:lastColumn="0" w:noHBand="0" w:noVBand="1"/>
      </w:tblPr>
      <w:tblGrid>
        <w:gridCol w:w="1417"/>
        <w:gridCol w:w="4111"/>
        <w:gridCol w:w="2268"/>
        <w:gridCol w:w="1276"/>
      </w:tblGrid>
      <w:tr w:rsidR="00447197" w:rsidRPr="00447197" w14:paraId="641F1747" w14:textId="77777777" w:rsidTr="00AD65D9">
        <w:tc>
          <w:tcPr>
            <w:tcW w:w="1417" w:type="dxa"/>
          </w:tcPr>
          <w:p w14:paraId="75398285" w14:textId="707F9D37" w:rsidR="002760DA" w:rsidRPr="00447197" w:rsidRDefault="002760DA" w:rsidP="002760DA">
            <w:pPr>
              <w:keepNext/>
              <w:keepLines/>
              <w:spacing w:after="80" w:line="240" w:lineRule="auto"/>
              <w:ind w:left="461" w:right="-112" w:hanging="567"/>
              <w:jc w:val="left"/>
              <w:outlineLvl w:val="1"/>
              <w:rPr>
                <w:bCs/>
                <w:color w:val="auto"/>
                <w:sz w:val="22"/>
              </w:rPr>
            </w:pPr>
            <w:r w:rsidRPr="00447197">
              <w:rPr>
                <w:color w:val="auto"/>
                <w:sz w:val="22"/>
              </w:rPr>
              <w:lastRenderedPageBreak/>
              <w:t>20/04168/FUL </w:t>
            </w:r>
          </w:p>
        </w:tc>
        <w:tc>
          <w:tcPr>
            <w:tcW w:w="4111" w:type="dxa"/>
          </w:tcPr>
          <w:p w14:paraId="3A512838" w14:textId="6ABF3C2B" w:rsidR="002760DA" w:rsidRPr="00447197" w:rsidRDefault="002760DA" w:rsidP="002760DA">
            <w:pPr>
              <w:keepNext/>
              <w:keepLines/>
              <w:spacing w:after="80" w:line="240" w:lineRule="auto"/>
              <w:ind w:left="0" w:firstLine="0"/>
              <w:outlineLvl w:val="1"/>
              <w:rPr>
                <w:bCs/>
                <w:color w:val="auto"/>
                <w:sz w:val="22"/>
              </w:rPr>
            </w:pPr>
            <w:r w:rsidRPr="00447197">
              <w:rPr>
                <w:color w:val="auto"/>
                <w:sz w:val="22"/>
              </w:rPr>
              <w:t>Two storey front and side extension and detached garage </w:t>
            </w:r>
          </w:p>
        </w:tc>
        <w:tc>
          <w:tcPr>
            <w:tcW w:w="2268" w:type="dxa"/>
          </w:tcPr>
          <w:p w14:paraId="5680C894" w14:textId="45741AC2" w:rsidR="002760DA" w:rsidRPr="00447197" w:rsidRDefault="002760DA" w:rsidP="002760DA">
            <w:pPr>
              <w:keepNext/>
              <w:keepLines/>
              <w:spacing w:after="80" w:line="240" w:lineRule="auto"/>
              <w:ind w:left="0" w:right="-81" w:firstLine="0"/>
              <w:jc w:val="left"/>
              <w:outlineLvl w:val="1"/>
              <w:rPr>
                <w:bCs/>
                <w:color w:val="auto"/>
                <w:sz w:val="22"/>
              </w:rPr>
            </w:pPr>
            <w:proofErr w:type="spellStart"/>
            <w:r w:rsidRPr="00447197">
              <w:rPr>
                <w:color w:val="auto"/>
                <w:sz w:val="22"/>
              </w:rPr>
              <w:t>Dilkhush</w:t>
            </w:r>
            <w:proofErr w:type="spellEnd"/>
            <w:r w:rsidRPr="00447197">
              <w:rPr>
                <w:color w:val="auto"/>
                <w:sz w:val="22"/>
              </w:rPr>
              <w:t xml:space="preserve">, 3 </w:t>
            </w:r>
            <w:proofErr w:type="spellStart"/>
            <w:r w:rsidRPr="00447197">
              <w:rPr>
                <w:color w:val="auto"/>
                <w:sz w:val="22"/>
              </w:rPr>
              <w:t>Feilden</w:t>
            </w:r>
            <w:proofErr w:type="spellEnd"/>
            <w:r w:rsidRPr="00447197">
              <w:rPr>
                <w:color w:val="auto"/>
                <w:sz w:val="22"/>
              </w:rPr>
              <w:t xml:space="preserve"> Court, Mollington, Chester CH1 6LS</w:t>
            </w:r>
          </w:p>
        </w:tc>
        <w:tc>
          <w:tcPr>
            <w:tcW w:w="1276" w:type="dxa"/>
          </w:tcPr>
          <w:p w14:paraId="259BC69C" w14:textId="123355DA" w:rsidR="002760DA" w:rsidRPr="00447197" w:rsidRDefault="002760DA" w:rsidP="002760DA">
            <w:pPr>
              <w:keepNext/>
              <w:keepLines/>
              <w:spacing w:after="80" w:line="240" w:lineRule="auto"/>
              <w:ind w:left="-139" w:right="-106" w:firstLine="0"/>
              <w:jc w:val="center"/>
              <w:outlineLvl w:val="1"/>
              <w:rPr>
                <w:bCs/>
                <w:color w:val="auto"/>
                <w:sz w:val="22"/>
              </w:rPr>
            </w:pPr>
            <w:r w:rsidRPr="00447197">
              <w:rPr>
                <w:bCs/>
                <w:color w:val="auto"/>
                <w:sz w:val="22"/>
              </w:rPr>
              <w:t>Approved</w:t>
            </w:r>
          </w:p>
        </w:tc>
      </w:tr>
      <w:tr w:rsidR="00447197" w:rsidRPr="00447197" w14:paraId="5E5E3961" w14:textId="77777777" w:rsidTr="00AD65D9">
        <w:tc>
          <w:tcPr>
            <w:tcW w:w="1417" w:type="dxa"/>
          </w:tcPr>
          <w:p w14:paraId="3E60DC73" w14:textId="610DCC10" w:rsidR="002760DA" w:rsidRPr="00447197" w:rsidRDefault="008E1C28" w:rsidP="002760DA">
            <w:pPr>
              <w:keepNext/>
              <w:keepLines/>
              <w:spacing w:after="80" w:line="240" w:lineRule="auto"/>
              <w:ind w:left="461" w:right="-112" w:hanging="567"/>
              <w:jc w:val="left"/>
              <w:outlineLvl w:val="1"/>
              <w:rPr>
                <w:color w:val="auto"/>
                <w:sz w:val="22"/>
              </w:rPr>
            </w:pPr>
            <w:r w:rsidRPr="00447197">
              <w:rPr>
                <w:color w:val="auto"/>
                <w:sz w:val="22"/>
              </w:rPr>
              <w:t>20/04324/FUL</w:t>
            </w:r>
          </w:p>
        </w:tc>
        <w:tc>
          <w:tcPr>
            <w:tcW w:w="4111" w:type="dxa"/>
          </w:tcPr>
          <w:p w14:paraId="24F609A3" w14:textId="60C1EC9D" w:rsidR="002760DA" w:rsidRPr="00447197" w:rsidRDefault="008E1C28" w:rsidP="002760DA">
            <w:pPr>
              <w:keepNext/>
              <w:keepLines/>
              <w:spacing w:after="80" w:line="240" w:lineRule="auto"/>
              <w:ind w:left="0" w:firstLine="0"/>
              <w:outlineLvl w:val="1"/>
              <w:rPr>
                <w:color w:val="auto"/>
                <w:sz w:val="22"/>
              </w:rPr>
            </w:pPr>
            <w:r w:rsidRPr="00447197">
              <w:rPr>
                <w:color w:val="auto"/>
                <w:sz w:val="22"/>
              </w:rPr>
              <w:t>Farm redevelopment including conversion of buildings to 5 dwellings</w:t>
            </w:r>
            <w:r w:rsidR="00D35BD7" w:rsidRPr="00447197">
              <w:rPr>
                <w:color w:val="auto"/>
                <w:sz w:val="22"/>
              </w:rPr>
              <w:t>, demolition of several existing buildings and the erection of new agricultural buildings</w:t>
            </w:r>
          </w:p>
        </w:tc>
        <w:tc>
          <w:tcPr>
            <w:tcW w:w="2268" w:type="dxa"/>
          </w:tcPr>
          <w:p w14:paraId="0DDC6E3C" w14:textId="0036B7E1" w:rsidR="002760DA" w:rsidRPr="00447197" w:rsidRDefault="00D35BD7" w:rsidP="002760DA">
            <w:pPr>
              <w:keepNext/>
              <w:keepLines/>
              <w:spacing w:after="80" w:line="240" w:lineRule="auto"/>
              <w:ind w:left="0" w:right="-81" w:firstLine="0"/>
              <w:jc w:val="left"/>
              <w:outlineLvl w:val="1"/>
              <w:rPr>
                <w:color w:val="auto"/>
                <w:sz w:val="22"/>
              </w:rPr>
            </w:pPr>
            <w:r w:rsidRPr="00447197">
              <w:rPr>
                <w:color w:val="auto"/>
                <w:sz w:val="22"/>
              </w:rPr>
              <w:t>Warren Farm, Townfield Lane, Mollington, Chester CH1 6LB</w:t>
            </w:r>
          </w:p>
        </w:tc>
        <w:tc>
          <w:tcPr>
            <w:tcW w:w="1276" w:type="dxa"/>
          </w:tcPr>
          <w:p w14:paraId="5C7DBA3A" w14:textId="4CF5B705" w:rsidR="002760DA" w:rsidRPr="00447197" w:rsidRDefault="00D35BD7" w:rsidP="002760DA">
            <w:pPr>
              <w:keepNext/>
              <w:keepLines/>
              <w:spacing w:after="80" w:line="240" w:lineRule="auto"/>
              <w:ind w:left="-139" w:right="-106" w:firstLine="0"/>
              <w:jc w:val="center"/>
              <w:outlineLvl w:val="1"/>
              <w:rPr>
                <w:bCs/>
                <w:color w:val="auto"/>
                <w:sz w:val="22"/>
              </w:rPr>
            </w:pPr>
            <w:r w:rsidRPr="00447197">
              <w:rPr>
                <w:bCs/>
                <w:color w:val="auto"/>
                <w:sz w:val="22"/>
              </w:rPr>
              <w:t>Approved</w:t>
            </w:r>
          </w:p>
        </w:tc>
      </w:tr>
      <w:tr w:rsidR="00447197" w:rsidRPr="00447197" w14:paraId="5CC0AFD7" w14:textId="77777777" w:rsidTr="00AD65D9">
        <w:tc>
          <w:tcPr>
            <w:tcW w:w="1417" w:type="dxa"/>
          </w:tcPr>
          <w:p w14:paraId="535812D1" w14:textId="4C0D553C" w:rsidR="0023359D" w:rsidRPr="00447197" w:rsidRDefault="0023359D" w:rsidP="0023359D">
            <w:pPr>
              <w:keepNext/>
              <w:keepLines/>
              <w:spacing w:after="80" w:line="240" w:lineRule="auto"/>
              <w:ind w:left="461" w:right="-112" w:hanging="567"/>
              <w:jc w:val="left"/>
              <w:outlineLvl w:val="1"/>
              <w:rPr>
                <w:color w:val="auto"/>
                <w:sz w:val="22"/>
              </w:rPr>
            </w:pPr>
            <w:r w:rsidRPr="00447197">
              <w:rPr>
                <w:color w:val="auto"/>
                <w:sz w:val="22"/>
              </w:rPr>
              <w:t>20/04612/FUL</w:t>
            </w:r>
          </w:p>
        </w:tc>
        <w:tc>
          <w:tcPr>
            <w:tcW w:w="4111" w:type="dxa"/>
          </w:tcPr>
          <w:p w14:paraId="74D6C44C" w14:textId="00580CE5" w:rsidR="0023359D" w:rsidRPr="00447197" w:rsidRDefault="0023359D" w:rsidP="0023359D">
            <w:pPr>
              <w:keepNext/>
              <w:keepLines/>
              <w:spacing w:after="80" w:line="240" w:lineRule="auto"/>
              <w:ind w:left="0" w:firstLine="0"/>
              <w:outlineLvl w:val="1"/>
              <w:rPr>
                <w:color w:val="auto"/>
                <w:sz w:val="22"/>
              </w:rPr>
            </w:pPr>
            <w:r w:rsidRPr="00447197">
              <w:rPr>
                <w:color w:val="auto"/>
                <w:sz w:val="22"/>
              </w:rPr>
              <w:t>Replacement garage with new garage and workshop</w:t>
            </w:r>
          </w:p>
        </w:tc>
        <w:tc>
          <w:tcPr>
            <w:tcW w:w="2268" w:type="dxa"/>
          </w:tcPr>
          <w:p w14:paraId="6E3598C9" w14:textId="08D579B1" w:rsidR="0023359D" w:rsidRPr="00447197" w:rsidRDefault="0023359D" w:rsidP="0023359D">
            <w:pPr>
              <w:keepNext/>
              <w:keepLines/>
              <w:spacing w:after="80" w:line="240" w:lineRule="auto"/>
              <w:ind w:left="0" w:right="-81" w:firstLine="0"/>
              <w:jc w:val="left"/>
              <w:outlineLvl w:val="1"/>
              <w:rPr>
                <w:color w:val="auto"/>
                <w:sz w:val="22"/>
              </w:rPr>
            </w:pPr>
            <w:r w:rsidRPr="00447197">
              <w:rPr>
                <w:color w:val="auto"/>
                <w:sz w:val="22"/>
              </w:rPr>
              <w:t>Willow Brook Meadow, Well Lane, Mollington, Chester CH1 6LD</w:t>
            </w:r>
          </w:p>
        </w:tc>
        <w:tc>
          <w:tcPr>
            <w:tcW w:w="1276" w:type="dxa"/>
          </w:tcPr>
          <w:p w14:paraId="1933368E" w14:textId="15E4E416" w:rsidR="0023359D" w:rsidRPr="00447197" w:rsidRDefault="0023359D" w:rsidP="0023359D">
            <w:pPr>
              <w:keepNext/>
              <w:keepLines/>
              <w:spacing w:after="80" w:line="240" w:lineRule="auto"/>
              <w:ind w:left="-139" w:right="-106" w:firstLine="0"/>
              <w:jc w:val="center"/>
              <w:outlineLvl w:val="1"/>
              <w:rPr>
                <w:bCs/>
                <w:color w:val="auto"/>
                <w:sz w:val="22"/>
              </w:rPr>
            </w:pPr>
            <w:r w:rsidRPr="00447197">
              <w:rPr>
                <w:bCs/>
                <w:color w:val="auto"/>
                <w:sz w:val="22"/>
              </w:rPr>
              <w:t>Approved</w:t>
            </w:r>
          </w:p>
        </w:tc>
      </w:tr>
      <w:tr w:rsidR="00447197" w:rsidRPr="00447197" w14:paraId="10693882" w14:textId="77777777" w:rsidTr="00AD65D9">
        <w:tc>
          <w:tcPr>
            <w:tcW w:w="1417" w:type="dxa"/>
          </w:tcPr>
          <w:p w14:paraId="27183991" w14:textId="3D61F6B8" w:rsidR="0023359D" w:rsidRPr="00447197" w:rsidRDefault="0023359D" w:rsidP="0023359D">
            <w:pPr>
              <w:keepNext/>
              <w:keepLines/>
              <w:spacing w:after="80" w:line="240" w:lineRule="auto"/>
              <w:ind w:left="461" w:right="-112" w:hanging="567"/>
              <w:jc w:val="left"/>
              <w:outlineLvl w:val="1"/>
              <w:rPr>
                <w:bCs/>
                <w:color w:val="auto"/>
                <w:sz w:val="22"/>
              </w:rPr>
            </w:pPr>
            <w:r w:rsidRPr="00447197">
              <w:rPr>
                <w:color w:val="auto"/>
                <w:sz w:val="22"/>
              </w:rPr>
              <w:t>21/01339/FUL</w:t>
            </w:r>
          </w:p>
        </w:tc>
        <w:tc>
          <w:tcPr>
            <w:tcW w:w="4111" w:type="dxa"/>
          </w:tcPr>
          <w:p w14:paraId="67653CB3" w14:textId="7242CA28" w:rsidR="0023359D" w:rsidRPr="00447197" w:rsidRDefault="0023359D" w:rsidP="0023359D">
            <w:pPr>
              <w:keepNext/>
              <w:keepLines/>
              <w:spacing w:after="80" w:line="240" w:lineRule="auto"/>
              <w:ind w:left="0" w:firstLine="0"/>
              <w:outlineLvl w:val="1"/>
              <w:rPr>
                <w:bCs/>
                <w:color w:val="auto"/>
                <w:sz w:val="22"/>
              </w:rPr>
            </w:pPr>
            <w:r w:rsidRPr="00447197">
              <w:rPr>
                <w:color w:val="auto"/>
                <w:sz w:val="22"/>
              </w:rPr>
              <w:t xml:space="preserve">Single storey rear extension  </w:t>
            </w:r>
          </w:p>
        </w:tc>
        <w:tc>
          <w:tcPr>
            <w:tcW w:w="2268" w:type="dxa"/>
          </w:tcPr>
          <w:p w14:paraId="31D694BE" w14:textId="07524E28" w:rsidR="0023359D" w:rsidRPr="00447197" w:rsidRDefault="0023359D" w:rsidP="0023359D">
            <w:pPr>
              <w:keepNext/>
              <w:keepLines/>
              <w:spacing w:after="80" w:line="240" w:lineRule="auto"/>
              <w:ind w:left="0" w:right="-81" w:firstLine="0"/>
              <w:jc w:val="left"/>
              <w:outlineLvl w:val="1"/>
              <w:rPr>
                <w:bCs/>
                <w:color w:val="auto"/>
                <w:sz w:val="22"/>
              </w:rPr>
            </w:pPr>
            <w:r w:rsidRPr="00447197">
              <w:rPr>
                <w:color w:val="auto"/>
                <w:sz w:val="22"/>
              </w:rPr>
              <w:t>8 Well Lane, Mollington, Chester CH1 6LD</w:t>
            </w:r>
          </w:p>
        </w:tc>
        <w:tc>
          <w:tcPr>
            <w:tcW w:w="1276" w:type="dxa"/>
          </w:tcPr>
          <w:p w14:paraId="1014FE37" w14:textId="7B8CFE1D" w:rsidR="0023359D" w:rsidRPr="00447197" w:rsidRDefault="0023359D" w:rsidP="0023359D">
            <w:pPr>
              <w:keepNext/>
              <w:keepLines/>
              <w:spacing w:after="80" w:line="240" w:lineRule="auto"/>
              <w:ind w:left="-139" w:right="-106" w:firstLine="0"/>
              <w:jc w:val="center"/>
              <w:outlineLvl w:val="1"/>
              <w:rPr>
                <w:bCs/>
                <w:color w:val="auto"/>
                <w:sz w:val="22"/>
              </w:rPr>
            </w:pPr>
            <w:r w:rsidRPr="00447197">
              <w:rPr>
                <w:bCs/>
                <w:color w:val="auto"/>
                <w:sz w:val="22"/>
              </w:rPr>
              <w:t>Approved</w:t>
            </w:r>
          </w:p>
        </w:tc>
      </w:tr>
      <w:tr w:rsidR="00447197" w:rsidRPr="00447197" w14:paraId="7D3216A8" w14:textId="77777777" w:rsidTr="00AD65D9">
        <w:tc>
          <w:tcPr>
            <w:tcW w:w="1417" w:type="dxa"/>
          </w:tcPr>
          <w:p w14:paraId="59FAA626" w14:textId="5B4D0EE4" w:rsidR="0023359D" w:rsidRPr="00447197" w:rsidRDefault="0023359D" w:rsidP="0023359D">
            <w:pPr>
              <w:keepNext/>
              <w:keepLines/>
              <w:spacing w:after="80" w:line="240" w:lineRule="auto"/>
              <w:ind w:left="461" w:right="-112" w:hanging="567"/>
              <w:jc w:val="left"/>
              <w:outlineLvl w:val="1"/>
              <w:rPr>
                <w:bCs/>
                <w:color w:val="auto"/>
                <w:sz w:val="22"/>
              </w:rPr>
            </w:pPr>
            <w:r w:rsidRPr="00447197">
              <w:rPr>
                <w:color w:val="auto"/>
                <w:sz w:val="22"/>
              </w:rPr>
              <w:t>21/01380/FUL </w:t>
            </w:r>
          </w:p>
        </w:tc>
        <w:tc>
          <w:tcPr>
            <w:tcW w:w="4111" w:type="dxa"/>
          </w:tcPr>
          <w:p w14:paraId="7FC4EC86" w14:textId="46632AE7" w:rsidR="0023359D" w:rsidRPr="00447197" w:rsidRDefault="0023359D" w:rsidP="0023359D">
            <w:pPr>
              <w:keepNext/>
              <w:keepLines/>
              <w:spacing w:after="80" w:line="240" w:lineRule="auto"/>
              <w:ind w:left="0" w:firstLine="0"/>
              <w:outlineLvl w:val="1"/>
              <w:rPr>
                <w:bCs/>
                <w:color w:val="auto"/>
                <w:sz w:val="22"/>
              </w:rPr>
            </w:pPr>
            <w:r w:rsidRPr="00447197">
              <w:rPr>
                <w:color w:val="auto"/>
                <w:spacing w:val="-6"/>
                <w:sz w:val="22"/>
              </w:rPr>
              <w:t>Demolition of existing garage, erection of detached garage to front, single storey side extension, two storey and single storey rear extensions  </w:t>
            </w:r>
          </w:p>
        </w:tc>
        <w:tc>
          <w:tcPr>
            <w:tcW w:w="2268" w:type="dxa"/>
          </w:tcPr>
          <w:p w14:paraId="40B2C006" w14:textId="5B684837" w:rsidR="0023359D" w:rsidRPr="00447197" w:rsidRDefault="0023359D" w:rsidP="0023359D">
            <w:pPr>
              <w:keepNext/>
              <w:keepLines/>
              <w:spacing w:after="80" w:line="240" w:lineRule="auto"/>
              <w:ind w:left="0" w:right="-81" w:firstLine="0"/>
              <w:jc w:val="left"/>
              <w:outlineLvl w:val="1"/>
              <w:rPr>
                <w:bCs/>
                <w:color w:val="auto"/>
                <w:sz w:val="22"/>
              </w:rPr>
            </w:pPr>
            <w:r w:rsidRPr="00447197">
              <w:rPr>
                <w:color w:val="auto"/>
                <w:spacing w:val="-6"/>
                <w:sz w:val="22"/>
              </w:rPr>
              <w:t>Greenacres, Townfield Lane, Mollington, Chester CH1 6NJ</w:t>
            </w:r>
          </w:p>
        </w:tc>
        <w:tc>
          <w:tcPr>
            <w:tcW w:w="1276" w:type="dxa"/>
          </w:tcPr>
          <w:p w14:paraId="247D7D06" w14:textId="465FE706" w:rsidR="0023359D" w:rsidRPr="00447197" w:rsidRDefault="0023359D" w:rsidP="0023359D">
            <w:pPr>
              <w:keepNext/>
              <w:keepLines/>
              <w:spacing w:after="80" w:line="240" w:lineRule="auto"/>
              <w:ind w:left="-139" w:right="-106" w:firstLine="0"/>
              <w:jc w:val="center"/>
              <w:outlineLvl w:val="1"/>
              <w:rPr>
                <w:bCs/>
                <w:color w:val="auto"/>
                <w:sz w:val="22"/>
              </w:rPr>
            </w:pPr>
            <w:r w:rsidRPr="00447197">
              <w:rPr>
                <w:bCs/>
                <w:color w:val="auto"/>
                <w:sz w:val="22"/>
              </w:rPr>
              <w:t>Approved</w:t>
            </w:r>
          </w:p>
        </w:tc>
      </w:tr>
      <w:tr w:rsidR="00447197" w:rsidRPr="00447197" w14:paraId="3EA9F920" w14:textId="77777777" w:rsidTr="0003024C">
        <w:tc>
          <w:tcPr>
            <w:tcW w:w="1417" w:type="dxa"/>
          </w:tcPr>
          <w:p w14:paraId="165B98C2" w14:textId="1AEA94DB" w:rsidR="002760DA" w:rsidRPr="00447197" w:rsidRDefault="002760DA" w:rsidP="002760DA">
            <w:pPr>
              <w:keepNext/>
              <w:keepLines/>
              <w:spacing w:after="80" w:line="240" w:lineRule="auto"/>
              <w:ind w:left="461" w:right="-112" w:hanging="567"/>
              <w:jc w:val="left"/>
              <w:outlineLvl w:val="1"/>
              <w:rPr>
                <w:bCs/>
                <w:color w:val="auto"/>
                <w:sz w:val="22"/>
              </w:rPr>
            </w:pPr>
            <w:r w:rsidRPr="00447197">
              <w:rPr>
                <w:bCs/>
                <w:color w:val="auto"/>
                <w:sz w:val="22"/>
              </w:rPr>
              <w:t>21/01831/FUL</w:t>
            </w:r>
          </w:p>
        </w:tc>
        <w:tc>
          <w:tcPr>
            <w:tcW w:w="4111" w:type="dxa"/>
          </w:tcPr>
          <w:p w14:paraId="5300128F" w14:textId="2A572B94" w:rsidR="002760DA" w:rsidRPr="00447197" w:rsidRDefault="002760DA" w:rsidP="002760DA">
            <w:pPr>
              <w:keepNext/>
              <w:keepLines/>
              <w:spacing w:after="80" w:line="240" w:lineRule="auto"/>
              <w:ind w:left="0" w:firstLine="0"/>
              <w:outlineLvl w:val="1"/>
              <w:rPr>
                <w:bCs/>
                <w:color w:val="auto"/>
                <w:sz w:val="22"/>
              </w:rPr>
            </w:pPr>
            <w:r w:rsidRPr="00447197">
              <w:rPr>
                <w:bCs/>
                <w:color w:val="auto"/>
                <w:sz w:val="22"/>
              </w:rPr>
              <w:t>Change of use of Golf Clubhouse to form one dwelling with extensions, swimming pool and tennis court and use of former greenkeeper’s building for purposes ancillary to the dwelling and maintenance of the land</w:t>
            </w:r>
          </w:p>
        </w:tc>
        <w:tc>
          <w:tcPr>
            <w:tcW w:w="2268" w:type="dxa"/>
          </w:tcPr>
          <w:p w14:paraId="44D4C7BF" w14:textId="44FC2DC1" w:rsidR="002760DA" w:rsidRPr="00447197" w:rsidRDefault="002760DA" w:rsidP="002760DA">
            <w:pPr>
              <w:keepNext/>
              <w:keepLines/>
              <w:spacing w:after="80" w:line="240" w:lineRule="auto"/>
              <w:ind w:left="0" w:right="-81" w:firstLine="0"/>
              <w:jc w:val="left"/>
              <w:outlineLvl w:val="1"/>
              <w:rPr>
                <w:bCs/>
                <w:color w:val="auto"/>
                <w:sz w:val="22"/>
              </w:rPr>
            </w:pPr>
            <w:r w:rsidRPr="00447197">
              <w:rPr>
                <w:bCs/>
                <w:color w:val="auto"/>
                <w:sz w:val="22"/>
              </w:rPr>
              <w:t>Clubhouse Flat, Mollington Grange Golf Club, Townfield Lane, Mollington, Chester CH1 6NJ</w:t>
            </w:r>
          </w:p>
        </w:tc>
        <w:tc>
          <w:tcPr>
            <w:tcW w:w="1276" w:type="dxa"/>
          </w:tcPr>
          <w:p w14:paraId="31FFD563" w14:textId="01D58347" w:rsidR="002760DA" w:rsidRPr="00447197" w:rsidRDefault="002760DA" w:rsidP="002760DA">
            <w:pPr>
              <w:keepNext/>
              <w:keepLines/>
              <w:spacing w:after="80" w:line="240" w:lineRule="auto"/>
              <w:ind w:left="-139" w:right="-106" w:firstLine="0"/>
              <w:jc w:val="center"/>
              <w:outlineLvl w:val="1"/>
              <w:rPr>
                <w:bCs/>
                <w:color w:val="auto"/>
                <w:sz w:val="22"/>
              </w:rPr>
            </w:pPr>
            <w:r w:rsidRPr="00447197">
              <w:rPr>
                <w:bCs/>
                <w:color w:val="auto"/>
                <w:sz w:val="22"/>
              </w:rPr>
              <w:t>Approved</w:t>
            </w:r>
          </w:p>
        </w:tc>
      </w:tr>
      <w:tr w:rsidR="00447197" w:rsidRPr="00447197" w14:paraId="5745DB63" w14:textId="77777777" w:rsidTr="0003024C">
        <w:tc>
          <w:tcPr>
            <w:tcW w:w="1417" w:type="dxa"/>
          </w:tcPr>
          <w:p w14:paraId="6D7EDB8D" w14:textId="2E4543E4" w:rsidR="002760DA" w:rsidRPr="00447197" w:rsidRDefault="002760DA" w:rsidP="002760DA">
            <w:pPr>
              <w:keepNext/>
              <w:keepLines/>
              <w:spacing w:after="80" w:line="240" w:lineRule="auto"/>
              <w:ind w:left="461" w:right="-112" w:hanging="567"/>
              <w:jc w:val="left"/>
              <w:outlineLvl w:val="1"/>
              <w:rPr>
                <w:bCs/>
                <w:color w:val="auto"/>
                <w:sz w:val="22"/>
              </w:rPr>
            </w:pPr>
            <w:r w:rsidRPr="00447197">
              <w:rPr>
                <w:bCs/>
                <w:color w:val="auto"/>
                <w:sz w:val="22"/>
              </w:rPr>
              <w:t>21/02304/FUL</w:t>
            </w:r>
          </w:p>
        </w:tc>
        <w:tc>
          <w:tcPr>
            <w:tcW w:w="4111" w:type="dxa"/>
          </w:tcPr>
          <w:p w14:paraId="36B9AC9B" w14:textId="5140E734" w:rsidR="002760DA" w:rsidRPr="00447197" w:rsidRDefault="002760DA" w:rsidP="002760DA">
            <w:pPr>
              <w:keepNext/>
              <w:keepLines/>
              <w:spacing w:after="80" w:line="240" w:lineRule="auto"/>
              <w:ind w:left="0" w:firstLine="0"/>
              <w:outlineLvl w:val="1"/>
              <w:rPr>
                <w:bCs/>
                <w:color w:val="auto"/>
                <w:sz w:val="22"/>
              </w:rPr>
            </w:pPr>
            <w:r w:rsidRPr="00447197">
              <w:rPr>
                <w:bCs/>
                <w:color w:val="auto"/>
                <w:sz w:val="22"/>
              </w:rPr>
              <w:t>Single storey front and first floor side extension</w:t>
            </w:r>
          </w:p>
        </w:tc>
        <w:tc>
          <w:tcPr>
            <w:tcW w:w="2268" w:type="dxa"/>
          </w:tcPr>
          <w:p w14:paraId="0C1F7DDE" w14:textId="70C342A5" w:rsidR="002760DA" w:rsidRPr="00447197" w:rsidRDefault="002760DA" w:rsidP="002760DA">
            <w:pPr>
              <w:keepNext/>
              <w:keepLines/>
              <w:spacing w:after="80" w:line="240" w:lineRule="auto"/>
              <w:ind w:left="0" w:right="-81" w:firstLine="0"/>
              <w:jc w:val="left"/>
              <w:outlineLvl w:val="1"/>
              <w:rPr>
                <w:bCs/>
                <w:color w:val="auto"/>
                <w:sz w:val="22"/>
              </w:rPr>
            </w:pPr>
            <w:r w:rsidRPr="00447197">
              <w:rPr>
                <w:bCs/>
                <w:color w:val="auto"/>
                <w:sz w:val="22"/>
              </w:rPr>
              <w:t>Warren Chase, Townfield Lane, Mollington, Chester CH1 6LB</w:t>
            </w:r>
          </w:p>
        </w:tc>
        <w:tc>
          <w:tcPr>
            <w:tcW w:w="1276" w:type="dxa"/>
          </w:tcPr>
          <w:p w14:paraId="2F2C7309" w14:textId="728F7512" w:rsidR="002760DA" w:rsidRPr="00447197" w:rsidRDefault="002760DA" w:rsidP="002760DA">
            <w:pPr>
              <w:keepNext/>
              <w:keepLines/>
              <w:spacing w:after="80" w:line="240" w:lineRule="auto"/>
              <w:ind w:left="0" w:right="-106" w:firstLine="0"/>
              <w:jc w:val="center"/>
              <w:outlineLvl w:val="1"/>
              <w:rPr>
                <w:bCs/>
                <w:color w:val="auto"/>
                <w:sz w:val="22"/>
              </w:rPr>
            </w:pPr>
            <w:r w:rsidRPr="00447197">
              <w:rPr>
                <w:bCs/>
                <w:color w:val="auto"/>
                <w:sz w:val="22"/>
              </w:rPr>
              <w:t>Approved</w:t>
            </w:r>
          </w:p>
        </w:tc>
      </w:tr>
    </w:tbl>
    <w:p w14:paraId="21F181FB" w14:textId="4AD33BBF" w:rsidR="00B25904" w:rsidRPr="00447197" w:rsidRDefault="00882466" w:rsidP="00472AD9">
      <w:pPr>
        <w:numPr>
          <w:ilvl w:val="0"/>
          <w:numId w:val="2"/>
        </w:numPr>
        <w:spacing w:before="80" w:after="0" w:line="259" w:lineRule="auto"/>
        <w:ind w:left="1411" w:hanging="576"/>
        <w:jc w:val="left"/>
        <w:rPr>
          <w:color w:val="auto"/>
        </w:rPr>
      </w:pPr>
      <w:r w:rsidRPr="00447197">
        <w:rPr>
          <w:color w:val="auto"/>
          <w:sz w:val="22"/>
        </w:rPr>
        <w:t xml:space="preserve">Decisions awaited </w:t>
      </w:r>
    </w:p>
    <w:tbl>
      <w:tblPr>
        <w:tblStyle w:val="TableGrid0"/>
        <w:tblW w:w="0" w:type="auto"/>
        <w:tblInd w:w="1413" w:type="dxa"/>
        <w:tblLayout w:type="fixed"/>
        <w:tblLook w:val="04A0" w:firstRow="1" w:lastRow="0" w:firstColumn="1" w:lastColumn="0" w:noHBand="0" w:noVBand="1"/>
      </w:tblPr>
      <w:tblGrid>
        <w:gridCol w:w="1417"/>
        <w:gridCol w:w="5670"/>
        <w:gridCol w:w="1985"/>
      </w:tblGrid>
      <w:tr w:rsidR="00447197" w:rsidRPr="00447197" w14:paraId="452C8899" w14:textId="77777777" w:rsidTr="001822AB">
        <w:tc>
          <w:tcPr>
            <w:tcW w:w="1417" w:type="dxa"/>
          </w:tcPr>
          <w:p w14:paraId="77A0EAE9" w14:textId="37D4B076" w:rsidR="00773BF2" w:rsidRPr="00447197" w:rsidRDefault="00773BF2" w:rsidP="00773BF2">
            <w:pPr>
              <w:spacing w:after="10" w:line="249" w:lineRule="auto"/>
              <w:ind w:left="0" w:right="-164" w:hanging="126"/>
              <w:jc w:val="center"/>
              <w:rPr>
                <w:color w:val="auto"/>
                <w:sz w:val="18"/>
                <w:szCs w:val="18"/>
              </w:rPr>
            </w:pPr>
            <w:r w:rsidRPr="00447197">
              <w:rPr>
                <w:color w:val="auto"/>
                <w:sz w:val="18"/>
                <w:szCs w:val="18"/>
              </w:rPr>
              <w:t>Application No.</w:t>
            </w:r>
          </w:p>
        </w:tc>
        <w:tc>
          <w:tcPr>
            <w:tcW w:w="5670" w:type="dxa"/>
          </w:tcPr>
          <w:p w14:paraId="7360F383" w14:textId="2E3A75C8" w:rsidR="00773BF2" w:rsidRPr="00447197" w:rsidRDefault="00773BF2" w:rsidP="00773BF2">
            <w:pPr>
              <w:spacing w:after="10" w:line="249" w:lineRule="auto"/>
              <w:ind w:left="0" w:firstLine="0"/>
              <w:jc w:val="center"/>
              <w:rPr>
                <w:color w:val="auto"/>
                <w:sz w:val="18"/>
                <w:szCs w:val="18"/>
              </w:rPr>
            </w:pPr>
            <w:r w:rsidRPr="00447197">
              <w:rPr>
                <w:color w:val="auto"/>
                <w:sz w:val="18"/>
                <w:szCs w:val="18"/>
              </w:rPr>
              <w:t>Application Details</w:t>
            </w:r>
          </w:p>
        </w:tc>
        <w:tc>
          <w:tcPr>
            <w:tcW w:w="1985" w:type="dxa"/>
          </w:tcPr>
          <w:p w14:paraId="696AE6FE" w14:textId="411DE5E5" w:rsidR="00773BF2" w:rsidRPr="00447197" w:rsidRDefault="00773BF2" w:rsidP="00773BF2">
            <w:pPr>
              <w:spacing w:after="10" w:line="249" w:lineRule="auto"/>
              <w:ind w:left="0" w:firstLine="0"/>
              <w:jc w:val="center"/>
              <w:rPr>
                <w:color w:val="auto"/>
                <w:sz w:val="18"/>
                <w:szCs w:val="18"/>
              </w:rPr>
            </w:pPr>
            <w:r w:rsidRPr="00447197">
              <w:rPr>
                <w:color w:val="auto"/>
                <w:sz w:val="18"/>
                <w:szCs w:val="18"/>
              </w:rPr>
              <w:t>Application Site</w:t>
            </w:r>
          </w:p>
        </w:tc>
      </w:tr>
      <w:tr w:rsidR="00447197" w:rsidRPr="00447197" w14:paraId="3C8CCA19" w14:textId="70C4152E" w:rsidTr="008A2110">
        <w:tc>
          <w:tcPr>
            <w:tcW w:w="1417" w:type="dxa"/>
          </w:tcPr>
          <w:p w14:paraId="6BFA468A" w14:textId="77777777" w:rsidR="00447197" w:rsidRPr="00447197" w:rsidRDefault="00447197" w:rsidP="00472AD9">
            <w:pPr>
              <w:spacing w:after="10" w:line="249" w:lineRule="auto"/>
              <w:ind w:left="0" w:right="-164" w:hanging="126"/>
              <w:rPr>
                <w:color w:val="auto"/>
                <w:sz w:val="22"/>
              </w:rPr>
            </w:pPr>
            <w:r w:rsidRPr="00447197">
              <w:rPr>
                <w:color w:val="auto"/>
                <w:sz w:val="22"/>
              </w:rPr>
              <w:t>21/02008/FUL</w:t>
            </w:r>
          </w:p>
        </w:tc>
        <w:tc>
          <w:tcPr>
            <w:tcW w:w="7655" w:type="dxa"/>
            <w:gridSpan w:val="2"/>
          </w:tcPr>
          <w:p w14:paraId="2739DE1B" w14:textId="77777777" w:rsidR="00447197" w:rsidRPr="00447197" w:rsidRDefault="00447197" w:rsidP="00472AD9">
            <w:pPr>
              <w:spacing w:after="10" w:line="249" w:lineRule="auto"/>
              <w:ind w:left="0" w:firstLine="0"/>
              <w:rPr>
                <w:color w:val="auto"/>
                <w:sz w:val="22"/>
              </w:rPr>
            </w:pPr>
            <w:r w:rsidRPr="00447197">
              <w:rPr>
                <w:color w:val="auto"/>
                <w:sz w:val="22"/>
              </w:rPr>
              <w:t>Change of use of land to enclosed private dog day care/dog exercise facility including parking and addition of site office/ timber store</w:t>
            </w:r>
            <w:r>
              <w:rPr>
                <w:color w:val="auto"/>
                <w:sz w:val="22"/>
              </w:rPr>
              <w:t xml:space="preserve"> on</w:t>
            </w:r>
            <w:r w:rsidRPr="00447197">
              <w:rPr>
                <w:color w:val="auto"/>
                <w:sz w:val="22"/>
              </w:rPr>
              <w:t xml:space="preserve"> </w:t>
            </w:r>
            <w:r>
              <w:rPr>
                <w:color w:val="auto"/>
                <w:sz w:val="22"/>
              </w:rPr>
              <w:t>l</w:t>
            </w:r>
            <w:r w:rsidRPr="00447197">
              <w:rPr>
                <w:color w:val="auto"/>
                <w:sz w:val="22"/>
              </w:rPr>
              <w:t>and at Mere Farm, Townfield Lane, Mollington, Chester</w:t>
            </w:r>
          </w:p>
          <w:p w14:paraId="2D6D7EF2" w14:textId="720A86ED" w:rsidR="00447197" w:rsidRPr="00447197" w:rsidRDefault="00447197" w:rsidP="00472AD9">
            <w:pPr>
              <w:spacing w:after="10" w:line="249" w:lineRule="auto"/>
              <w:ind w:left="0" w:firstLine="0"/>
              <w:rPr>
                <w:color w:val="auto"/>
                <w:sz w:val="22"/>
              </w:rPr>
            </w:pPr>
            <w:r w:rsidRPr="00447197">
              <w:rPr>
                <w:color w:val="auto"/>
                <w:sz w:val="22"/>
              </w:rPr>
              <w:t>A letter containing comments regarding the proposal had been received but could not be considered as it was anonymous</w:t>
            </w:r>
          </w:p>
        </w:tc>
      </w:tr>
    </w:tbl>
    <w:p w14:paraId="164D85AF" w14:textId="1A211212" w:rsidR="00B25904" w:rsidRPr="00447197" w:rsidRDefault="00882466" w:rsidP="00DF2EC0">
      <w:pPr>
        <w:pStyle w:val="Heading1"/>
        <w:tabs>
          <w:tab w:val="left" w:pos="851"/>
        </w:tabs>
        <w:spacing w:before="80"/>
        <w:ind w:left="120"/>
        <w:rPr>
          <w:color w:val="auto"/>
        </w:rPr>
      </w:pPr>
      <w:r w:rsidRPr="00447197">
        <w:rPr>
          <w:color w:val="auto"/>
        </w:rPr>
        <w:t>21.</w:t>
      </w:r>
      <w:r w:rsidR="006B7511" w:rsidRPr="00447197">
        <w:rPr>
          <w:color w:val="auto"/>
        </w:rPr>
        <w:t>96</w:t>
      </w:r>
      <w:r w:rsidRPr="00447197">
        <w:rPr>
          <w:color w:val="auto"/>
        </w:rPr>
        <w:t xml:space="preserve"> </w:t>
      </w:r>
      <w:r w:rsidR="00DF2EC0" w:rsidRPr="00447197">
        <w:rPr>
          <w:color w:val="auto"/>
        </w:rPr>
        <w:tab/>
      </w:r>
      <w:r w:rsidRPr="00447197">
        <w:rPr>
          <w:color w:val="auto"/>
        </w:rPr>
        <w:t xml:space="preserve">FINANCE </w:t>
      </w:r>
    </w:p>
    <w:p w14:paraId="23288365" w14:textId="40A20701" w:rsidR="00472AD9" w:rsidRPr="00447197" w:rsidRDefault="00472AD9" w:rsidP="002B1E1F">
      <w:pPr>
        <w:tabs>
          <w:tab w:val="left" w:pos="851"/>
        </w:tabs>
        <w:spacing w:after="60" w:line="249" w:lineRule="auto"/>
        <w:ind w:left="10"/>
        <w:rPr>
          <w:color w:val="auto"/>
          <w:sz w:val="22"/>
        </w:rPr>
      </w:pPr>
      <w:r w:rsidRPr="00447197">
        <w:rPr>
          <w:color w:val="auto"/>
          <w:sz w:val="22"/>
        </w:rPr>
        <w:tab/>
      </w:r>
      <w:r w:rsidRPr="00447197">
        <w:rPr>
          <w:color w:val="auto"/>
          <w:sz w:val="22"/>
        </w:rPr>
        <w:tab/>
      </w:r>
      <w:r w:rsidR="002B1E1F" w:rsidRPr="00447197">
        <w:rPr>
          <w:color w:val="auto"/>
          <w:sz w:val="22"/>
        </w:rPr>
        <w:t>(1)</w:t>
      </w:r>
      <w:r w:rsidR="002B1E1F" w:rsidRPr="00447197">
        <w:rPr>
          <w:color w:val="auto"/>
          <w:sz w:val="22"/>
        </w:rPr>
        <w:tab/>
      </w:r>
      <w:r w:rsidRPr="00447197">
        <w:rPr>
          <w:b/>
          <w:bCs/>
          <w:color w:val="auto"/>
          <w:szCs w:val="24"/>
        </w:rPr>
        <w:t>Receipts</w:t>
      </w:r>
      <w:r w:rsidRPr="00447197">
        <w:rPr>
          <w:b/>
          <w:bCs/>
          <w:color w:val="auto"/>
          <w:sz w:val="22"/>
        </w:rPr>
        <w:t xml:space="preserve">: </w:t>
      </w:r>
      <w:r w:rsidR="002B1E1F" w:rsidRPr="00447197">
        <w:rPr>
          <w:color w:val="auto"/>
          <w:szCs w:val="24"/>
        </w:rPr>
        <w:t>The</w:t>
      </w:r>
      <w:r w:rsidR="002B1E1F" w:rsidRPr="00447197">
        <w:rPr>
          <w:color w:val="auto"/>
          <w:sz w:val="22"/>
        </w:rPr>
        <w:t xml:space="preserve"> </w:t>
      </w:r>
      <w:r w:rsidR="002B1E1F" w:rsidRPr="00447197">
        <w:rPr>
          <w:color w:val="auto"/>
          <w:szCs w:val="24"/>
        </w:rPr>
        <w:t>following amount had been received since the last meeting</w:t>
      </w:r>
    </w:p>
    <w:tbl>
      <w:tblPr>
        <w:tblStyle w:val="TableGrid0"/>
        <w:tblW w:w="0" w:type="auto"/>
        <w:tblInd w:w="1413" w:type="dxa"/>
        <w:tblLook w:val="04A0" w:firstRow="1" w:lastRow="0" w:firstColumn="1" w:lastColumn="0" w:noHBand="0" w:noVBand="1"/>
      </w:tblPr>
      <w:tblGrid>
        <w:gridCol w:w="1073"/>
        <w:gridCol w:w="6885"/>
        <w:gridCol w:w="1132"/>
      </w:tblGrid>
      <w:tr w:rsidR="00447197" w:rsidRPr="00447197" w14:paraId="639BBB1E" w14:textId="77777777" w:rsidTr="00DF2EC0">
        <w:tc>
          <w:tcPr>
            <w:tcW w:w="992" w:type="dxa"/>
          </w:tcPr>
          <w:p w14:paraId="64456F43" w14:textId="4501C0B6" w:rsidR="00472AD9" w:rsidRPr="00447197" w:rsidRDefault="006B7511" w:rsidP="00472AD9">
            <w:pPr>
              <w:spacing w:after="0"/>
              <w:ind w:left="0" w:firstLine="0"/>
              <w:rPr>
                <w:color w:val="auto"/>
                <w:sz w:val="22"/>
              </w:rPr>
            </w:pPr>
            <w:r w:rsidRPr="00447197">
              <w:rPr>
                <w:color w:val="auto"/>
                <w:sz w:val="22"/>
              </w:rPr>
              <w:t>13.10.21</w:t>
            </w:r>
          </w:p>
        </w:tc>
        <w:tc>
          <w:tcPr>
            <w:tcW w:w="6885" w:type="dxa"/>
          </w:tcPr>
          <w:p w14:paraId="75BD51C4" w14:textId="6051E585" w:rsidR="00472AD9" w:rsidRPr="00447197" w:rsidRDefault="006B7511" w:rsidP="00472AD9">
            <w:pPr>
              <w:spacing w:after="0"/>
              <w:ind w:left="0" w:firstLine="0"/>
              <w:rPr>
                <w:color w:val="auto"/>
                <w:sz w:val="22"/>
              </w:rPr>
            </w:pPr>
            <w:r w:rsidRPr="00447197">
              <w:rPr>
                <w:color w:val="auto"/>
                <w:sz w:val="22"/>
              </w:rPr>
              <w:t xml:space="preserve">Active Leisure – Assistance by residents at the Chester </w:t>
            </w:r>
            <w:r w:rsidR="0003024C" w:rsidRPr="00447197">
              <w:rPr>
                <w:color w:val="auto"/>
                <w:sz w:val="22"/>
              </w:rPr>
              <w:t>half marathon</w:t>
            </w:r>
          </w:p>
          <w:p w14:paraId="56CA58AC" w14:textId="5EBA8584" w:rsidR="006B7511" w:rsidRPr="00447197" w:rsidRDefault="006B7511" w:rsidP="00472AD9">
            <w:pPr>
              <w:spacing w:after="0"/>
              <w:ind w:left="0" w:firstLine="0"/>
              <w:rPr>
                <w:color w:val="auto"/>
                <w:sz w:val="22"/>
              </w:rPr>
            </w:pPr>
            <w:r w:rsidRPr="00447197">
              <w:rPr>
                <w:color w:val="auto"/>
                <w:sz w:val="22"/>
              </w:rPr>
              <w:t>It was resolved to pay £50 of this to Lea-by-Backford Parish Council as some Lea residents had helped out.</w:t>
            </w:r>
          </w:p>
        </w:tc>
        <w:tc>
          <w:tcPr>
            <w:tcW w:w="1132" w:type="dxa"/>
          </w:tcPr>
          <w:p w14:paraId="2BB89793" w14:textId="0E032CB1" w:rsidR="00472AD9" w:rsidRPr="00447197" w:rsidRDefault="006B7511" w:rsidP="00472AD9">
            <w:pPr>
              <w:spacing w:after="0"/>
              <w:ind w:left="0" w:firstLine="0"/>
              <w:jc w:val="right"/>
              <w:rPr>
                <w:color w:val="auto"/>
                <w:sz w:val="22"/>
              </w:rPr>
            </w:pPr>
            <w:r w:rsidRPr="00447197">
              <w:rPr>
                <w:color w:val="auto"/>
                <w:sz w:val="22"/>
              </w:rPr>
              <w:t>250.00</w:t>
            </w:r>
          </w:p>
        </w:tc>
      </w:tr>
    </w:tbl>
    <w:p w14:paraId="68664A22" w14:textId="28955267" w:rsidR="00472AD9" w:rsidRPr="00447197" w:rsidRDefault="002B1E1F" w:rsidP="002B1E1F">
      <w:pPr>
        <w:tabs>
          <w:tab w:val="left" w:pos="1418"/>
        </w:tabs>
        <w:spacing w:before="120" w:after="0" w:line="249" w:lineRule="auto"/>
        <w:ind w:left="1118" w:hanging="267"/>
        <w:rPr>
          <w:color w:val="auto"/>
          <w:szCs w:val="24"/>
        </w:rPr>
      </w:pPr>
      <w:r w:rsidRPr="00447197">
        <w:rPr>
          <w:color w:val="auto"/>
          <w:sz w:val="22"/>
        </w:rPr>
        <w:t>(2)</w:t>
      </w:r>
      <w:r w:rsidR="00472AD9" w:rsidRPr="00447197">
        <w:rPr>
          <w:color w:val="auto"/>
          <w:sz w:val="22"/>
        </w:rPr>
        <w:tab/>
      </w:r>
      <w:r w:rsidR="00472AD9" w:rsidRPr="00447197">
        <w:rPr>
          <w:b/>
          <w:color w:val="auto"/>
          <w:szCs w:val="24"/>
        </w:rPr>
        <w:t>Payments</w:t>
      </w:r>
      <w:r w:rsidRPr="00447197">
        <w:rPr>
          <w:b/>
          <w:color w:val="auto"/>
          <w:szCs w:val="24"/>
        </w:rPr>
        <w:t xml:space="preserve">: </w:t>
      </w:r>
      <w:r w:rsidRPr="00447197">
        <w:rPr>
          <w:bCs/>
          <w:color w:val="auto"/>
          <w:szCs w:val="24"/>
        </w:rPr>
        <w:t>The following amounts had been paid since the last meeting</w:t>
      </w:r>
      <w:r w:rsidR="00472AD9" w:rsidRPr="00447197">
        <w:rPr>
          <w:color w:val="auto"/>
          <w:szCs w:val="24"/>
        </w:rPr>
        <w:t xml:space="preserve"> </w:t>
      </w:r>
    </w:p>
    <w:tbl>
      <w:tblPr>
        <w:tblStyle w:val="TableGrid"/>
        <w:tblW w:w="9532" w:type="dxa"/>
        <w:tblInd w:w="953" w:type="dxa"/>
        <w:tblCellMar>
          <w:top w:w="11" w:type="dxa"/>
          <w:left w:w="106" w:type="dxa"/>
          <w:right w:w="47" w:type="dxa"/>
        </w:tblCellMar>
        <w:tblLook w:val="04A0" w:firstRow="1" w:lastRow="0" w:firstColumn="1" w:lastColumn="0" w:noHBand="0" w:noVBand="1"/>
      </w:tblPr>
      <w:tblGrid>
        <w:gridCol w:w="460"/>
        <w:gridCol w:w="1010"/>
        <w:gridCol w:w="974"/>
        <w:gridCol w:w="3689"/>
        <w:gridCol w:w="280"/>
        <w:gridCol w:w="460"/>
        <w:gridCol w:w="1525"/>
        <w:gridCol w:w="1134"/>
      </w:tblGrid>
      <w:tr w:rsidR="00447197" w:rsidRPr="00447197" w14:paraId="619E8EC1" w14:textId="77777777" w:rsidTr="00AD65D9">
        <w:trPr>
          <w:gridBefore w:val="1"/>
          <w:wBefore w:w="460" w:type="dxa"/>
          <w:trHeight w:val="262"/>
        </w:trPr>
        <w:tc>
          <w:tcPr>
            <w:tcW w:w="1010" w:type="dxa"/>
            <w:tcBorders>
              <w:top w:val="single" w:sz="4" w:space="0" w:color="000000"/>
              <w:left w:val="single" w:sz="4" w:space="0" w:color="000000"/>
              <w:bottom w:val="single" w:sz="4" w:space="0" w:color="000000"/>
              <w:right w:val="single" w:sz="4" w:space="0" w:color="000000"/>
            </w:tcBorders>
          </w:tcPr>
          <w:p w14:paraId="3BE29EA5" w14:textId="4D133EE8" w:rsidR="002B1E1F" w:rsidRPr="00447197" w:rsidRDefault="006B7511" w:rsidP="00472AD9">
            <w:pPr>
              <w:spacing w:after="0" w:line="240" w:lineRule="auto"/>
              <w:ind w:left="0" w:firstLine="0"/>
              <w:jc w:val="left"/>
              <w:rPr>
                <w:color w:val="auto"/>
                <w:sz w:val="22"/>
              </w:rPr>
            </w:pPr>
            <w:r w:rsidRPr="00447197">
              <w:rPr>
                <w:color w:val="auto"/>
                <w:sz w:val="22"/>
              </w:rPr>
              <w:t>28.09.21</w:t>
            </w:r>
          </w:p>
        </w:tc>
        <w:tc>
          <w:tcPr>
            <w:tcW w:w="974" w:type="dxa"/>
            <w:tcBorders>
              <w:top w:val="single" w:sz="4" w:space="0" w:color="000000"/>
              <w:left w:val="single" w:sz="4" w:space="0" w:color="000000"/>
              <w:bottom w:val="single" w:sz="4" w:space="0" w:color="000000"/>
              <w:right w:val="single" w:sz="4" w:space="0" w:color="000000"/>
            </w:tcBorders>
          </w:tcPr>
          <w:p w14:paraId="7FED0085" w14:textId="77777777" w:rsidR="002B1E1F" w:rsidRPr="00447197" w:rsidRDefault="002B1E1F" w:rsidP="00472AD9">
            <w:pPr>
              <w:spacing w:after="0" w:line="240" w:lineRule="auto"/>
              <w:ind w:left="2" w:firstLine="0"/>
              <w:jc w:val="left"/>
              <w:rPr>
                <w:color w:val="auto"/>
                <w:sz w:val="22"/>
              </w:rPr>
            </w:pPr>
            <w:r w:rsidRPr="00447197">
              <w:rPr>
                <w:color w:val="auto"/>
                <w:sz w:val="22"/>
              </w:rPr>
              <w:t>SO</w:t>
            </w:r>
          </w:p>
        </w:tc>
        <w:tc>
          <w:tcPr>
            <w:tcW w:w="5954" w:type="dxa"/>
            <w:gridSpan w:val="4"/>
            <w:tcBorders>
              <w:top w:val="single" w:sz="4" w:space="0" w:color="000000"/>
              <w:left w:val="single" w:sz="4" w:space="0" w:color="000000"/>
              <w:bottom w:val="single" w:sz="4" w:space="0" w:color="000000"/>
              <w:right w:val="single" w:sz="4" w:space="0" w:color="000000"/>
            </w:tcBorders>
          </w:tcPr>
          <w:p w14:paraId="4239F3B0" w14:textId="1EE2FE46" w:rsidR="002B1E1F" w:rsidRPr="00447197" w:rsidRDefault="002B1E1F" w:rsidP="00472AD9">
            <w:pPr>
              <w:spacing w:after="0" w:line="240" w:lineRule="auto"/>
              <w:ind w:left="0" w:firstLine="0"/>
              <w:jc w:val="left"/>
              <w:rPr>
                <w:color w:val="auto"/>
                <w:sz w:val="22"/>
              </w:rPr>
            </w:pPr>
            <w:r w:rsidRPr="00447197">
              <w:rPr>
                <w:color w:val="auto"/>
                <w:sz w:val="22"/>
              </w:rPr>
              <w:t xml:space="preserve">Amenity Cleaner-wages </w:t>
            </w:r>
            <w:r w:rsidR="006B7511" w:rsidRPr="00447197">
              <w:rPr>
                <w:color w:val="auto"/>
                <w:sz w:val="22"/>
              </w:rPr>
              <w:t>September</w:t>
            </w:r>
          </w:p>
        </w:tc>
        <w:tc>
          <w:tcPr>
            <w:tcW w:w="1134" w:type="dxa"/>
            <w:tcBorders>
              <w:top w:val="single" w:sz="4" w:space="0" w:color="000000"/>
              <w:left w:val="single" w:sz="4" w:space="0" w:color="000000"/>
              <w:bottom w:val="single" w:sz="4" w:space="0" w:color="000000"/>
              <w:right w:val="single" w:sz="4" w:space="0" w:color="000000"/>
            </w:tcBorders>
          </w:tcPr>
          <w:p w14:paraId="44468D11" w14:textId="77777777" w:rsidR="002B1E1F" w:rsidRPr="00447197" w:rsidRDefault="002B1E1F" w:rsidP="00472AD9">
            <w:pPr>
              <w:spacing w:after="0" w:line="240" w:lineRule="auto"/>
              <w:ind w:left="24" w:right="59" w:hanging="24"/>
              <w:jc w:val="right"/>
              <w:rPr>
                <w:color w:val="auto"/>
                <w:sz w:val="22"/>
              </w:rPr>
            </w:pPr>
            <w:r w:rsidRPr="00447197">
              <w:rPr>
                <w:color w:val="auto"/>
                <w:sz w:val="22"/>
              </w:rPr>
              <w:t>197.60</w:t>
            </w:r>
          </w:p>
        </w:tc>
      </w:tr>
      <w:tr w:rsidR="00447197" w:rsidRPr="00447197" w14:paraId="74056502" w14:textId="77777777" w:rsidTr="00AD65D9">
        <w:trPr>
          <w:gridBefore w:val="1"/>
          <w:wBefore w:w="460" w:type="dxa"/>
          <w:trHeight w:val="264"/>
        </w:trPr>
        <w:tc>
          <w:tcPr>
            <w:tcW w:w="1010" w:type="dxa"/>
            <w:tcBorders>
              <w:top w:val="single" w:sz="4" w:space="0" w:color="000000"/>
              <w:left w:val="single" w:sz="4" w:space="0" w:color="000000"/>
              <w:bottom w:val="single" w:sz="4" w:space="0" w:color="000000"/>
              <w:right w:val="single" w:sz="4" w:space="0" w:color="000000"/>
            </w:tcBorders>
          </w:tcPr>
          <w:p w14:paraId="1AD76A31" w14:textId="6944E9AB" w:rsidR="002B1E1F" w:rsidRPr="00447197" w:rsidRDefault="006B7511" w:rsidP="00472AD9">
            <w:pPr>
              <w:spacing w:after="0" w:line="240" w:lineRule="auto"/>
              <w:ind w:left="0" w:firstLine="0"/>
              <w:jc w:val="left"/>
              <w:rPr>
                <w:color w:val="auto"/>
                <w:sz w:val="22"/>
              </w:rPr>
            </w:pPr>
            <w:r w:rsidRPr="00447197">
              <w:rPr>
                <w:color w:val="auto"/>
                <w:sz w:val="22"/>
              </w:rPr>
              <w:t>28.09.21</w:t>
            </w:r>
          </w:p>
        </w:tc>
        <w:tc>
          <w:tcPr>
            <w:tcW w:w="974" w:type="dxa"/>
            <w:tcBorders>
              <w:top w:val="single" w:sz="4" w:space="0" w:color="000000"/>
              <w:left w:val="single" w:sz="4" w:space="0" w:color="000000"/>
              <w:bottom w:val="single" w:sz="4" w:space="0" w:color="000000"/>
              <w:right w:val="single" w:sz="4" w:space="0" w:color="000000"/>
            </w:tcBorders>
          </w:tcPr>
          <w:p w14:paraId="551198BD" w14:textId="77777777" w:rsidR="002B1E1F" w:rsidRPr="00447197" w:rsidRDefault="002B1E1F" w:rsidP="00472AD9">
            <w:pPr>
              <w:spacing w:after="0" w:line="240" w:lineRule="auto"/>
              <w:ind w:left="2" w:firstLine="0"/>
              <w:jc w:val="left"/>
              <w:rPr>
                <w:color w:val="auto"/>
                <w:sz w:val="22"/>
              </w:rPr>
            </w:pPr>
            <w:r w:rsidRPr="00447197">
              <w:rPr>
                <w:color w:val="auto"/>
                <w:sz w:val="22"/>
              </w:rPr>
              <w:t>SO</w:t>
            </w:r>
          </w:p>
        </w:tc>
        <w:tc>
          <w:tcPr>
            <w:tcW w:w="5954" w:type="dxa"/>
            <w:gridSpan w:val="4"/>
            <w:tcBorders>
              <w:top w:val="single" w:sz="4" w:space="0" w:color="000000"/>
              <w:left w:val="single" w:sz="4" w:space="0" w:color="000000"/>
              <w:bottom w:val="single" w:sz="4" w:space="0" w:color="000000"/>
              <w:right w:val="single" w:sz="4" w:space="0" w:color="000000"/>
            </w:tcBorders>
          </w:tcPr>
          <w:p w14:paraId="1F1D7AAE" w14:textId="6371222D" w:rsidR="002B1E1F" w:rsidRPr="00447197" w:rsidRDefault="002B1E1F" w:rsidP="00472AD9">
            <w:pPr>
              <w:spacing w:after="0" w:line="240" w:lineRule="auto"/>
              <w:ind w:left="0" w:firstLine="0"/>
              <w:jc w:val="left"/>
              <w:rPr>
                <w:color w:val="auto"/>
                <w:sz w:val="22"/>
              </w:rPr>
            </w:pPr>
            <w:r w:rsidRPr="00447197">
              <w:rPr>
                <w:color w:val="auto"/>
                <w:sz w:val="22"/>
              </w:rPr>
              <w:t xml:space="preserve">Parish Clerk-salary </w:t>
            </w:r>
            <w:r w:rsidR="006B7511" w:rsidRPr="00447197">
              <w:rPr>
                <w:color w:val="auto"/>
                <w:sz w:val="22"/>
              </w:rPr>
              <w:t>September</w:t>
            </w:r>
          </w:p>
        </w:tc>
        <w:tc>
          <w:tcPr>
            <w:tcW w:w="1134" w:type="dxa"/>
            <w:tcBorders>
              <w:top w:val="single" w:sz="4" w:space="0" w:color="000000"/>
              <w:left w:val="single" w:sz="4" w:space="0" w:color="000000"/>
              <w:bottom w:val="single" w:sz="4" w:space="0" w:color="000000"/>
              <w:right w:val="single" w:sz="4" w:space="0" w:color="000000"/>
            </w:tcBorders>
          </w:tcPr>
          <w:p w14:paraId="48F82DE4" w14:textId="77777777" w:rsidR="002B1E1F" w:rsidRPr="00447197" w:rsidRDefault="002B1E1F" w:rsidP="00472AD9">
            <w:pPr>
              <w:spacing w:after="0" w:line="240" w:lineRule="auto"/>
              <w:ind w:left="24" w:right="58" w:hanging="24"/>
              <w:jc w:val="right"/>
              <w:rPr>
                <w:color w:val="auto"/>
                <w:sz w:val="22"/>
              </w:rPr>
            </w:pPr>
            <w:r w:rsidRPr="00447197">
              <w:rPr>
                <w:color w:val="auto"/>
                <w:sz w:val="22"/>
              </w:rPr>
              <w:t>194.82</w:t>
            </w:r>
          </w:p>
        </w:tc>
      </w:tr>
      <w:tr w:rsidR="00447197" w:rsidRPr="00447197" w14:paraId="037CDD26" w14:textId="77777777" w:rsidTr="00AD65D9">
        <w:trPr>
          <w:gridBefore w:val="1"/>
          <w:wBefore w:w="460" w:type="dxa"/>
          <w:trHeight w:val="264"/>
        </w:trPr>
        <w:tc>
          <w:tcPr>
            <w:tcW w:w="1010" w:type="dxa"/>
            <w:tcBorders>
              <w:top w:val="single" w:sz="4" w:space="0" w:color="000000"/>
              <w:left w:val="single" w:sz="4" w:space="0" w:color="000000"/>
              <w:bottom w:val="single" w:sz="4" w:space="0" w:color="000000"/>
              <w:right w:val="single" w:sz="4" w:space="0" w:color="000000"/>
            </w:tcBorders>
          </w:tcPr>
          <w:p w14:paraId="0E00EE1F" w14:textId="60FE0618" w:rsidR="002B1E1F" w:rsidRPr="00447197" w:rsidRDefault="003D3F20" w:rsidP="00472AD9">
            <w:pPr>
              <w:spacing w:after="0" w:line="240" w:lineRule="auto"/>
              <w:ind w:left="0" w:firstLine="0"/>
              <w:jc w:val="left"/>
              <w:rPr>
                <w:color w:val="auto"/>
                <w:sz w:val="22"/>
              </w:rPr>
            </w:pPr>
            <w:r w:rsidRPr="00447197">
              <w:rPr>
                <w:color w:val="auto"/>
                <w:sz w:val="22"/>
              </w:rPr>
              <w:t>30.09.21</w:t>
            </w:r>
          </w:p>
        </w:tc>
        <w:tc>
          <w:tcPr>
            <w:tcW w:w="974" w:type="dxa"/>
            <w:tcBorders>
              <w:top w:val="single" w:sz="4" w:space="0" w:color="000000"/>
              <w:left w:val="single" w:sz="4" w:space="0" w:color="000000"/>
              <w:bottom w:val="single" w:sz="4" w:space="0" w:color="000000"/>
              <w:right w:val="single" w:sz="4" w:space="0" w:color="000000"/>
            </w:tcBorders>
          </w:tcPr>
          <w:p w14:paraId="54BBE06B" w14:textId="08494F25" w:rsidR="002B1E1F" w:rsidRPr="00447197" w:rsidRDefault="003D3F20" w:rsidP="00472AD9">
            <w:pPr>
              <w:spacing w:after="0" w:line="240" w:lineRule="auto"/>
              <w:ind w:left="2" w:firstLine="0"/>
              <w:jc w:val="left"/>
              <w:rPr>
                <w:color w:val="auto"/>
                <w:sz w:val="22"/>
              </w:rPr>
            </w:pPr>
            <w:r w:rsidRPr="00447197">
              <w:rPr>
                <w:color w:val="auto"/>
                <w:sz w:val="22"/>
              </w:rPr>
              <w:t>Bank</w:t>
            </w:r>
          </w:p>
        </w:tc>
        <w:tc>
          <w:tcPr>
            <w:tcW w:w="5954" w:type="dxa"/>
            <w:gridSpan w:val="4"/>
            <w:tcBorders>
              <w:top w:val="single" w:sz="4" w:space="0" w:color="000000"/>
              <w:left w:val="single" w:sz="4" w:space="0" w:color="000000"/>
              <w:bottom w:val="single" w:sz="4" w:space="0" w:color="000000"/>
              <w:right w:val="single" w:sz="4" w:space="0" w:color="000000"/>
            </w:tcBorders>
          </w:tcPr>
          <w:p w14:paraId="469D5BD0" w14:textId="002E3CC3" w:rsidR="002B1E1F" w:rsidRPr="00447197" w:rsidRDefault="003D3F20" w:rsidP="00472AD9">
            <w:pPr>
              <w:spacing w:after="0" w:line="240" w:lineRule="auto"/>
              <w:ind w:left="0" w:firstLine="0"/>
              <w:jc w:val="left"/>
              <w:rPr>
                <w:color w:val="auto"/>
                <w:sz w:val="22"/>
              </w:rPr>
            </w:pPr>
            <w:r w:rsidRPr="00447197">
              <w:rPr>
                <w:color w:val="auto"/>
                <w:sz w:val="22"/>
              </w:rPr>
              <w:t>Service Charge (3 months)</w:t>
            </w:r>
          </w:p>
        </w:tc>
        <w:tc>
          <w:tcPr>
            <w:tcW w:w="1134" w:type="dxa"/>
            <w:tcBorders>
              <w:top w:val="single" w:sz="4" w:space="0" w:color="000000"/>
              <w:left w:val="single" w:sz="4" w:space="0" w:color="000000"/>
              <w:bottom w:val="single" w:sz="4" w:space="0" w:color="000000"/>
              <w:right w:val="single" w:sz="4" w:space="0" w:color="000000"/>
            </w:tcBorders>
          </w:tcPr>
          <w:p w14:paraId="1DD80678" w14:textId="0D33FB21" w:rsidR="002B1E1F" w:rsidRPr="00447197" w:rsidRDefault="003D3F20" w:rsidP="00472AD9">
            <w:pPr>
              <w:spacing w:after="0" w:line="240" w:lineRule="auto"/>
              <w:ind w:left="24" w:right="58" w:hanging="24"/>
              <w:jc w:val="right"/>
              <w:rPr>
                <w:color w:val="auto"/>
                <w:sz w:val="22"/>
              </w:rPr>
            </w:pPr>
            <w:r w:rsidRPr="00447197">
              <w:rPr>
                <w:color w:val="auto"/>
                <w:sz w:val="22"/>
              </w:rPr>
              <w:t>18.00</w:t>
            </w:r>
          </w:p>
        </w:tc>
      </w:tr>
      <w:tr w:rsidR="00447197" w:rsidRPr="00447197" w14:paraId="66F2F972" w14:textId="77777777" w:rsidTr="00AD65D9">
        <w:trPr>
          <w:gridBefore w:val="1"/>
          <w:wBefore w:w="460" w:type="dxa"/>
          <w:trHeight w:val="264"/>
        </w:trPr>
        <w:tc>
          <w:tcPr>
            <w:tcW w:w="1010" w:type="dxa"/>
            <w:tcBorders>
              <w:top w:val="single" w:sz="4" w:space="0" w:color="000000"/>
              <w:left w:val="single" w:sz="4" w:space="0" w:color="000000"/>
              <w:bottom w:val="single" w:sz="4" w:space="0" w:color="000000"/>
              <w:right w:val="single" w:sz="4" w:space="0" w:color="000000"/>
            </w:tcBorders>
          </w:tcPr>
          <w:p w14:paraId="683CAD14" w14:textId="79E86FDA" w:rsidR="002B1E1F" w:rsidRPr="00447197" w:rsidRDefault="003D3F20" w:rsidP="00472AD9">
            <w:pPr>
              <w:spacing w:after="0" w:line="240" w:lineRule="auto"/>
              <w:ind w:left="0" w:firstLine="0"/>
              <w:jc w:val="left"/>
              <w:rPr>
                <w:color w:val="auto"/>
                <w:sz w:val="22"/>
              </w:rPr>
            </w:pPr>
            <w:r w:rsidRPr="00447197">
              <w:rPr>
                <w:color w:val="auto"/>
                <w:sz w:val="22"/>
              </w:rPr>
              <w:t>04.10.21</w:t>
            </w:r>
          </w:p>
        </w:tc>
        <w:tc>
          <w:tcPr>
            <w:tcW w:w="974" w:type="dxa"/>
            <w:tcBorders>
              <w:top w:val="single" w:sz="4" w:space="0" w:color="000000"/>
              <w:left w:val="single" w:sz="4" w:space="0" w:color="000000"/>
              <w:bottom w:val="single" w:sz="4" w:space="0" w:color="000000"/>
              <w:right w:val="single" w:sz="4" w:space="0" w:color="000000"/>
            </w:tcBorders>
          </w:tcPr>
          <w:p w14:paraId="7AC8D3E5" w14:textId="4874474A" w:rsidR="002B1E1F" w:rsidRPr="00447197" w:rsidRDefault="003D3F20" w:rsidP="00472AD9">
            <w:pPr>
              <w:spacing w:after="0" w:line="240" w:lineRule="auto"/>
              <w:ind w:left="2" w:firstLine="0"/>
              <w:jc w:val="left"/>
              <w:rPr>
                <w:color w:val="auto"/>
                <w:sz w:val="22"/>
              </w:rPr>
            </w:pPr>
            <w:r w:rsidRPr="00447197">
              <w:rPr>
                <w:color w:val="auto"/>
                <w:sz w:val="22"/>
              </w:rPr>
              <w:t>BACS</w:t>
            </w:r>
          </w:p>
        </w:tc>
        <w:tc>
          <w:tcPr>
            <w:tcW w:w="5954" w:type="dxa"/>
            <w:gridSpan w:val="4"/>
            <w:tcBorders>
              <w:top w:val="single" w:sz="4" w:space="0" w:color="000000"/>
              <w:left w:val="single" w:sz="4" w:space="0" w:color="000000"/>
              <w:bottom w:val="single" w:sz="4" w:space="0" w:color="000000"/>
              <w:right w:val="single" w:sz="4" w:space="0" w:color="000000"/>
            </w:tcBorders>
          </w:tcPr>
          <w:p w14:paraId="0575ED29" w14:textId="43CB248C" w:rsidR="002B1E1F" w:rsidRPr="00447197" w:rsidRDefault="003D3F20" w:rsidP="00472AD9">
            <w:pPr>
              <w:spacing w:after="0" w:line="240" w:lineRule="auto"/>
              <w:ind w:left="0" w:firstLine="0"/>
              <w:jc w:val="left"/>
              <w:rPr>
                <w:color w:val="auto"/>
                <w:sz w:val="22"/>
              </w:rPr>
            </w:pPr>
            <w:r w:rsidRPr="00447197">
              <w:rPr>
                <w:color w:val="auto"/>
                <w:sz w:val="22"/>
              </w:rPr>
              <w:t>PKF Littlejohn-External Audit fee</w:t>
            </w:r>
          </w:p>
        </w:tc>
        <w:tc>
          <w:tcPr>
            <w:tcW w:w="1134" w:type="dxa"/>
            <w:tcBorders>
              <w:top w:val="single" w:sz="4" w:space="0" w:color="000000"/>
              <w:left w:val="single" w:sz="4" w:space="0" w:color="000000"/>
              <w:bottom w:val="single" w:sz="4" w:space="0" w:color="000000"/>
              <w:right w:val="single" w:sz="4" w:space="0" w:color="000000"/>
            </w:tcBorders>
          </w:tcPr>
          <w:p w14:paraId="1817DFD7" w14:textId="071F6713" w:rsidR="002B1E1F" w:rsidRPr="00447197" w:rsidRDefault="003D3F20" w:rsidP="00472AD9">
            <w:pPr>
              <w:spacing w:after="0" w:line="240" w:lineRule="auto"/>
              <w:ind w:left="24" w:right="58" w:hanging="24"/>
              <w:jc w:val="right"/>
              <w:rPr>
                <w:color w:val="auto"/>
                <w:sz w:val="22"/>
              </w:rPr>
            </w:pPr>
            <w:r w:rsidRPr="00447197">
              <w:rPr>
                <w:color w:val="auto"/>
                <w:sz w:val="22"/>
              </w:rPr>
              <w:t>240.00</w:t>
            </w:r>
          </w:p>
        </w:tc>
      </w:tr>
      <w:tr w:rsidR="00447197" w:rsidRPr="00447197" w14:paraId="1132C80B" w14:textId="77777777" w:rsidTr="00AD65D9">
        <w:trPr>
          <w:gridBefore w:val="1"/>
          <w:wBefore w:w="460" w:type="dxa"/>
          <w:trHeight w:val="264"/>
        </w:trPr>
        <w:tc>
          <w:tcPr>
            <w:tcW w:w="1010" w:type="dxa"/>
            <w:tcBorders>
              <w:top w:val="single" w:sz="4" w:space="0" w:color="000000"/>
              <w:left w:val="single" w:sz="4" w:space="0" w:color="000000"/>
              <w:bottom w:val="single" w:sz="4" w:space="0" w:color="000000"/>
              <w:right w:val="single" w:sz="4" w:space="0" w:color="000000"/>
            </w:tcBorders>
          </w:tcPr>
          <w:p w14:paraId="17907AB4" w14:textId="53BA50DE" w:rsidR="003D3F20" w:rsidRPr="00447197" w:rsidRDefault="003D3F20" w:rsidP="00472AD9">
            <w:pPr>
              <w:spacing w:after="0" w:line="240" w:lineRule="auto"/>
              <w:ind w:left="0" w:firstLine="0"/>
              <w:jc w:val="left"/>
              <w:rPr>
                <w:color w:val="auto"/>
                <w:sz w:val="22"/>
              </w:rPr>
            </w:pPr>
            <w:r w:rsidRPr="00447197">
              <w:rPr>
                <w:color w:val="auto"/>
                <w:sz w:val="22"/>
              </w:rPr>
              <w:t>28.10.21</w:t>
            </w:r>
          </w:p>
        </w:tc>
        <w:tc>
          <w:tcPr>
            <w:tcW w:w="974" w:type="dxa"/>
            <w:tcBorders>
              <w:top w:val="single" w:sz="4" w:space="0" w:color="000000"/>
              <w:left w:val="single" w:sz="4" w:space="0" w:color="000000"/>
              <w:bottom w:val="single" w:sz="4" w:space="0" w:color="000000"/>
              <w:right w:val="single" w:sz="4" w:space="0" w:color="000000"/>
            </w:tcBorders>
          </w:tcPr>
          <w:p w14:paraId="1CC0174C" w14:textId="4C151572" w:rsidR="003D3F20" w:rsidRPr="00447197" w:rsidRDefault="003D3F20" w:rsidP="00472AD9">
            <w:pPr>
              <w:spacing w:after="0" w:line="240" w:lineRule="auto"/>
              <w:ind w:left="2" w:firstLine="0"/>
              <w:jc w:val="left"/>
              <w:rPr>
                <w:color w:val="auto"/>
                <w:sz w:val="22"/>
              </w:rPr>
            </w:pPr>
            <w:r w:rsidRPr="00447197">
              <w:rPr>
                <w:color w:val="auto"/>
                <w:sz w:val="22"/>
              </w:rPr>
              <w:t>SO</w:t>
            </w:r>
          </w:p>
        </w:tc>
        <w:tc>
          <w:tcPr>
            <w:tcW w:w="5954" w:type="dxa"/>
            <w:gridSpan w:val="4"/>
            <w:tcBorders>
              <w:top w:val="single" w:sz="4" w:space="0" w:color="000000"/>
              <w:left w:val="single" w:sz="4" w:space="0" w:color="000000"/>
              <w:bottom w:val="single" w:sz="4" w:space="0" w:color="000000"/>
              <w:right w:val="single" w:sz="4" w:space="0" w:color="000000"/>
            </w:tcBorders>
          </w:tcPr>
          <w:p w14:paraId="104A722A" w14:textId="5112A977" w:rsidR="003D3F20" w:rsidRPr="00447197" w:rsidRDefault="003D3F20" w:rsidP="00472AD9">
            <w:pPr>
              <w:spacing w:after="0" w:line="240" w:lineRule="auto"/>
              <w:ind w:left="0" w:firstLine="0"/>
              <w:jc w:val="left"/>
              <w:rPr>
                <w:color w:val="auto"/>
                <w:sz w:val="22"/>
              </w:rPr>
            </w:pPr>
            <w:r w:rsidRPr="00447197">
              <w:rPr>
                <w:color w:val="auto"/>
                <w:sz w:val="22"/>
              </w:rPr>
              <w:t>Amenity Cleaner-wages October</w:t>
            </w:r>
          </w:p>
        </w:tc>
        <w:tc>
          <w:tcPr>
            <w:tcW w:w="1134" w:type="dxa"/>
            <w:tcBorders>
              <w:top w:val="single" w:sz="4" w:space="0" w:color="000000"/>
              <w:left w:val="single" w:sz="4" w:space="0" w:color="000000"/>
              <w:bottom w:val="single" w:sz="4" w:space="0" w:color="000000"/>
              <w:right w:val="single" w:sz="4" w:space="0" w:color="000000"/>
            </w:tcBorders>
          </w:tcPr>
          <w:p w14:paraId="130A678A" w14:textId="00F3E3DA" w:rsidR="003D3F20" w:rsidRPr="00447197" w:rsidRDefault="003D3F20" w:rsidP="00472AD9">
            <w:pPr>
              <w:spacing w:after="0" w:line="240" w:lineRule="auto"/>
              <w:ind w:left="24" w:right="58" w:hanging="24"/>
              <w:jc w:val="right"/>
              <w:rPr>
                <w:color w:val="auto"/>
                <w:sz w:val="22"/>
              </w:rPr>
            </w:pPr>
            <w:r w:rsidRPr="00447197">
              <w:rPr>
                <w:color w:val="auto"/>
                <w:sz w:val="22"/>
              </w:rPr>
              <w:t>197.60</w:t>
            </w:r>
          </w:p>
        </w:tc>
      </w:tr>
      <w:tr w:rsidR="00447197" w:rsidRPr="00447197" w14:paraId="13AA2662" w14:textId="77777777" w:rsidTr="00AD65D9">
        <w:trPr>
          <w:gridBefore w:val="1"/>
          <w:wBefore w:w="460" w:type="dxa"/>
          <w:trHeight w:val="264"/>
        </w:trPr>
        <w:tc>
          <w:tcPr>
            <w:tcW w:w="1010" w:type="dxa"/>
            <w:tcBorders>
              <w:top w:val="single" w:sz="4" w:space="0" w:color="000000"/>
              <w:left w:val="single" w:sz="4" w:space="0" w:color="000000"/>
              <w:bottom w:val="single" w:sz="4" w:space="0" w:color="000000"/>
              <w:right w:val="single" w:sz="4" w:space="0" w:color="000000"/>
            </w:tcBorders>
          </w:tcPr>
          <w:p w14:paraId="1258690D" w14:textId="16AF1128" w:rsidR="002B1E1F" w:rsidRPr="00447197" w:rsidRDefault="003D3F20" w:rsidP="00472AD9">
            <w:pPr>
              <w:spacing w:after="0" w:line="240" w:lineRule="auto"/>
              <w:ind w:left="0" w:firstLine="0"/>
              <w:jc w:val="left"/>
              <w:rPr>
                <w:color w:val="auto"/>
                <w:sz w:val="22"/>
              </w:rPr>
            </w:pPr>
            <w:r w:rsidRPr="00447197">
              <w:rPr>
                <w:color w:val="auto"/>
                <w:sz w:val="22"/>
              </w:rPr>
              <w:t>28.10.21</w:t>
            </w:r>
          </w:p>
        </w:tc>
        <w:tc>
          <w:tcPr>
            <w:tcW w:w="974" w:type="dxa"/>
            <w:tcBorders>
              <w:top w:val="single" w:sz="4" w:space="0" w:color="000000"/>
              <w:left w:val="single" w:sz="4" w:space="0" w:color="000000"/>
              <w:bottom w:val="single" w:sz="4" w:space="0" w:color="000000"/>
              <w:right w:val="single" w:sz="4" w:space="0" w:color="000000"/>
            </w:tcBorders>
          </w:tcPr>
          <w:p w14:paraId="64C2DB02" w14:textId="77777777" w:rsidR="002B1E1F" w:rsidRPr="00447197" w:rsidRDefault="002B1E1F" w:rsidP="00472AD9">
            <w:pPr>
              <w:spacing w:after="0" w:line="240" w:lineRule="auto"/>
              <w:ind w:left="2" w:firstLine="0"/>
              <w:jc w:val="left"/>
              <w:rPr>
                <w:color w:val="auto"/>
                <w:sz w:val="22"/>
              </w:rPr>
            </w:pPr>
            <w:r w:rsidRPr="00447197">
              <w:rPr>
                <w:color w:val="auto"/>
                <w:sz w:val="22"/>
              </w:rPr>
              <w:t>SO</w:t>
            </w:r>
          </w:p>
        </w:tc>
        <w:tc>
          <w:tcPr>
            <w:tcW w:w="5954" w:type="dxa"/>
            <w:gridSpan w:val="4"/>
            <w:tcBorders>
              <w:top w:val="single" w:sz="4" w:space="0" w:color="000000"/>
              <w:left w:val="single" w:sz="4" w:space="0" w:color="000000"/>
              <w:bottom w:val="single" w:sz="4" w:space="0" w:color="000000"/>
              <w:right w:val="single" w:sz="4" w:space="0" w:color="000000"/>
            </w:tcBorders>
          </w:tcPr>
          <w:p w14:paraId="2258B9EA" w14:textId="1E6FDADD" w:rsidR="002B1E1F" w:rsidRPr="00447197" w:rsidRDefault="002B1E1F" w:rsidP="00472AD9">
            <w:pPr>
              <w:spacing w:after="0" w:line="240" w:lineRule="auto"/>
              <w:ind w:left="0" w:firstLine="0"/>
              <w:jc w:val="left"/>
              <w:rPr>
                <w:color w:val="auto"/>
                <w:sz w:val="22"/>
              </w:rPr>
            </w:pPr>
            <w:r w:rsidRPr="00447197">
              <w:rPr>
                <w:color w:val="auto"/>
                <w:sz w:val="22"/>
              </w:rPr>
              <w:t xml:space="preserve">Parish Clerk-salary </w:t>
            </w:r>
            <w:r w:rsidR="003D3F20" w:rsidRPr="00447197">
              <w:rPr>
                <w:color w:val="auto"/>
                <w:sz w:val="22"/>
              </w:rPr>
              <w:t>October</w:t>
            </w:r>
          </w:p>
        </w:tc>
        <w:tc>
          <w:tcPr>
            <w:tcW w:w="1134" w:type="dxa"/>
            <w:tcBorders>
              <w:top w:val="single" w:sz="4" w:space="0" w:color="000000"/>
              <w:left w:val="single" w:sz="4" w:space="0" w:color="000000"/>
              <w:bottom w:val="single" w:sz="4" w:space="0" w:color="000000"/>
              <w:right w:val="single" w:sz="4" w:space="0" w:color="000000"/>
            </w:tcBorders>
          </w:tcPr>
          <w:p w14:paraId="40E105D9" w14:textId="77777777" w:rsidR="002B1E1F" w:rsidRPr="00447197" w:rsidRDefault="002B1E1F" w:rsidP="00472AD9">
            <w:pPr>
              <w:spacing w:after="0" w:line="240" w:lineRule="auto"/>
              <w:ind w:left="24" w:right="58" w:hanging="24"/>
              <w:jc w:val="right"/>
              <w:rPr>
                <w:color w:val="auto"/>
                <w:sz w:val="22"/>
              </w:rPr>
            </w:pPr>
            <w:r w:rsidRPr="00447197">
              <w:rPr>
                <w:color w:val="auto"/>
                <w:sz w:val="22"/>
              </w:rPr>
              <w:t>194.82</w:t>
            </w:r>
          </w:p>
        </w:tc>
      </w:tr>
      <w:tr w:rsidR="00447197" w:rsidRPr="00447197" w14:paraId="682489BC" w14:textId="77777777" w:rsidTr="00AD65D9">
        <w:trPr>
          <w:gridBefore w:val="1"/>
          <w:wBefore w:w="460" w:type="dxa"/>
          <w:trHeight w:val="264"/>
        </w:trPr>
        <w:tc>
          <w:tcPr>
            <w:tcW w:w="1010" w:type="dxa"/>
            <w:tcBorders>
              <w:top w:val="single" w:sz="4" w:space="0" w:color="000000"/>
              <w:left w:val="single" w:sz="4" w:space="0" w:color="000000"/>
              <w:bottom w:val="single" w:sz="4" w:space="0" w:color="000000"/>
              <w:right w:val="single" w:sz="4" w:space="0" w:color="000000"/>
            </w:tcBorders>
          </w:tcPr>
          <w:p w14:paraId="4E9C2ECE" w14:textId="1C73C45B" w:rsidR="003D3F20" w:rsidRPr="00447197" w:rsidRDefault="003D3F20" w:rsidP="00472AD9">
            <w:pPr>
              <w:spacing w:after="0" w:line="240" w:lineRule="auto"/>
              <w:ind w:left="0" w:firstLine="0"/>
              <w:jc w:val="left"/>
              <w:rPr>
                <w:color w:val="auto"/>
                <w:sz w:val="22"/>
              </w:rPr>
            </w:pPr>
            <w:r w:rsidRPr="00447197">
              <w:rPr>
                <w:color w:val="auto"/>
                <w:sz w:val="22"/>
              </w:rPr>
              <w:t>06.11.21</w:t>
            </w:r>
          </w:p>
        </w:tc>
        <w:tc>
          <w:tcPr>
            <w:tcW w:w="974" w:type="dxa"/>
            <w:tcBorders>
              <w:top w:val="single" w:sz="4" w:space="0" w:color="000000"/>
              <w:left w:val="single" w:sz="4" w:space="0" w:color="000000"/>
              <w:bottom w:val="single" w:sz="4" w:space="0" w:color="000000"/>
              <w:right w:val="single" w:sz="4" w:space="0" w:color="000000"/>
            </w:tcBorders>
          </w:tcPr>
          <w:p w14:paraId="58BC6D7A" w14:textId="4A45F447" w:rsidR="003D3F20" w:rsidRPr="00447197" w:rsidRDefault="003D3F20" w:rsidP="00472AD9">
            <w:pPr>
              <w:spacing w:after="0" w:line="240" w:lineRule="auto"/>
              <w:ind w:left="2" w:firstLine="0"/>
              <w:jc w:val="left"/>
              <w:rPr>
                <w:color w:val="auto"/>
                <w:sz w:val="22"/>
              </w:rPr>
            </w:pPr>
            <w:r w:rsidRPr="00447197">
              <w:rPr>
                <w:color w:val="auto"/>
                <w:sz w:val="22"/>
              </w:rPr>
              <w:t>BACS</w:t>
            </w:r>
          </w:p>
        </w:tc>
        <w:tc>
          <w:tcPr>
            <w:tcW w:w="5954" w:type="dxa"/>
            <w:gridSpan w:val="4"/>
            <w:tcBorders>
              <w:top w:val="single" w:sz="4" w:space="0" w:color="000000"/>
              <w:left w:val="single" w:sz="4" w:space="0" w:color="000000"/>
              <w:bottom w:val="single" w:sz="4" w:space="0" w:color="000000"/>
              <w:right w:val="single" w:sz="4" w:space="0" w:color="000000"/>
            </w:tcBorders>
          </w:tcPr>
          <w:p w14:paraId="4FC0B697" w14:textId="31EAD9FB" w:rsidR="003D3F20" w:rsidRPr="00447197" w:rsidRDefault="003D3F20" w:rsidP="00472AD9">
            <w:pPr>
              <w:spacing w:after="0" w:line="240" w:lineRule="auto"/>
              <w:ind w:left="0" w:firstLine="0"/>
              <w:jc w:val="left"/>
              <w:rPr>
                <w:color w:val="auto"/>
                <w:sz w:val="22"/>
              </w:rPr>
            </w:pPr>
            <w:r w:rsidRPr="00447197">
              <w:rPr>
                <w:color w:val="auto"/>
                <w:sz w:val="22"/>
              </w:rPr>
              <w:t xml:space="preserve">ChALC-Training Cllr </w:t>
            </w:r>
            <w:proofErr w:type="spellStart"/>
            <w:r w:rsidRPr="00447197">
              <w:rPr>
                <w:color w:val="auto"/>
                <w:sz w:val="22"/>
              </w:rPr>
              <w:t>Skupski</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F298D75" w14:textId="014E583D" w:rsidR="003D3F20" w:rsidRPr="00447197" w:rsidRDefault="003D3F20" w:rsidP="00472AD9">
            <w:pPr>
              <w:spacing w:after="0" w:line="240" w:lineRule="auto"/>
              <w:ind w:left="24" w:right="58" w:hanging="24"/>
              <w:jc w:val="right"/>
              <w:rPr>
                <w:color w:val="auto"/>
                <w:sz w:val="22"/>
              </w:rPr>
            </w:pPr>
            <w:r w:rsidRPr="00447197">
              <w:rPr>
                <w:color w:val="auto"/>
                <w:sz w:val="22"/>
              </w:rPr>
              <w:t>30.00</w:t>
            </w:r>
          </w:p>
        </w:tc>
      </w:tr>
      <w:tr w:rsidR="00447197" w:rsidRPr="00447197" w14:paraId="055AA664" w14:textId="77777777" w:rsidTr="00AD65D9">
        <w:trPr>
          <w:gridBefore w:val="1"/>
          <w:wBefore w:w="460" w:type="dxa"/>
          <w:trHeight w:val="264"/>
        </w:trPr>
        <w:tc>
          <w:tcPr>
            <w:tcW w:w="7938" w:type="dxa"/>
            <w:gridSpan w:val="6"/>
            <w:tcBorders>
              <w:top w:val="single" w:sz="4" w:space="0" w:color="000000"/>
              <w:left w:val="single" w:sz="4" w:space="0" w:color="000000"/>
              <w:bottom w:val="single" w:sz="4" w:space="0" w:color="000000"/>
              <w:right w:val="single" w:sz="4" w:space="0" w:color="000000"/>
            </w:tcBorders>
          </w:tcPr>
          <w:p w14:paraId="634338AA" w14:textId="135B529E" w:rsidR="002B1E1F" w:rsidRPr="00447197" w:rsidRDefault="002B1E1F" w:rsidP="00DF2EC0">
            <w:pPr>
              <w:spacing w:after="0" w:line="240" w:lineRule="auto"/>
              <w:ind w:left="0" w:firstLine="0"/>
              <w:jc w:val="right"/>
              <w:rPr>
                <w:color w:val="auto"/>
                <w:sz w:val="22"/>
              </w:rPr>
            </w:pPr>
            <w:r w:rsidRPr="00447197">
              <w:rPr>
                <w:color w:val="auto"/>
                <w:sz w:val="22"/>
              </w:rPr>
              <w:t>Total</w:t>
            </w:r>
          </w:p>
        </w:tc>
        <w:tc>
          <w:tcPr>
            <w:tcW w:w="1134" w:type="dxa"/>
            <w:tcBorders>
              <w:top w:val="single" w:sz="4" w:space="0" w:color="000000"/>
              <w:left w:val="single" w:sz="4" w:space="0" w:color="000000"/>
              <w:bottom w:val="single" w:sz="4" w:space="0" w:color="000000"/>
              <w:right w:val="single" w:sz="4" w:space="0" w:color="000000"/>
            </w:tcBorders>
          </w:tcPr>
          <w:p w14:paraId="24E1CBF8" w14:textId="0789B759" w:rsidR="002B1E1F" w:rsidRPr="00447197" w:rsidRDefault="002B1E1F" w:rsidP="00472AD9">
            <w:pPr>
              <w:spacing w:after="0" w:line="240" w:lineRule="auto"/>
              <w:ind w:left="24" w:right="58" w:hanging="24"/>
              <w:jc w:val="right"/>
              <w:rPr>
                <w:color w:val="auto"/>
                <w:sz w:val="22"/>
              </w:rPr>
            </w:pPr>
            <w:r w:rsidRPr="00447197">
              <w:rPr>
                <w:color w:val="auto"/>
                <w:sz w:val="22"/>
              </w:rPr>
              <w:t>1</w:t>
            </w:r>
            <w:r w:rsidR="00A8090F" w:rsidRPr="00447197">
              <w:rPr>
                <w:color w:val="auto"/>
                <w:sz w:val="22"/>
              </w:rPr>
              <w:t>,072.8</w:t>
            </w:r>
            <w:r w:rsidRPr="00447197">
              <w:rPr>
                <w:color w:val="auto"/>
                <w:sz w:val="22"/>
              </w:rPr>
              <w:t>4</w:t>
            </w:r>
          </w:p>
        </w:tc>
      </w:tr>
      <w:tr w:rsidR="00447197" w:rsidRPr="00447197" w14:paraId="0DB7771C" w14:textId="77777777" w:rsidTr="00AD65D9">
        <w:tblPrEx>
          <w:tblCellMar>
            <w:top w:w="0" w:type="dxa"/>
            <w:left w:w="0" w:type="dxa"/>
            <w:right w:w="0" w:type="dxa"/>
          </w:tblCellMar>
        </w:tblPrEx>
        <w:trPr>
          <w:gridAfter w:val="2"/>
          <w:wAfter w:w="2659" w:type="dxa"/>
          <w:trHeight w:val="257"/>
        </w:trPr>
        <w:tc>
          <w:tcPr>
            <w:tcW w:w="6133" w:type="dxa"/>
            <w:gridSpan w:val="4"/>
            <w:tcBorders>
              <w:top w:val="nil"/>
              <w:left w:val="nil"/>
              <w:bottom w:val="nil"/>
              <w:right w:val="nil"/>
            </w:tcBorders>
          </w:tcPr>
          <w:tbl>
            <w:tblPr>
              <w:tblStyle w:val="TableGrid0"/>
              <w:tblW w:w="5528"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2458"/>
              <w:gridCol w:w="1147"/>
            </w:tblGrid>
            <w:tr w:rsidR="00447197" w:rsidRPr="00447197" w14:paraId="6798273D" w14:textId="77777777" w:rsidTr="00165E2C">
              <w:tc>
                <w:tcPr>
                  <w:tcW w:w="1923" w:type="dxa"/>
                </w:tcPr>
                <w:p w14:paraId="41DD8135" w14:textId="2AF57307" w:rsidR="00165E2C" w:rsidRPr="00447197" w:rsidRDefault="00165E2C" w:rsidP="00AD65D9">
                  <w:pPr>
                    <w:spacing w:before="80" w:after="0" w:line="240" w:lineRule="auto"/>
                    <w:ind w:left="0" w:firstLine="0"/>
                    <w:jc w:val="center"/>
                    <w:rPr>
                      <w:b/>
                      <w:color w:val="auto"/>
                    </w:rPr>
                  </w:pPr>
                  <w:r w:rsidRPr="00447197">
                    <w:rPr>
                      <w:b/>
                      <w:color w:val="auto"/>
                    </w:rPr>
                    <w:t>Reconciliation</w:t>
                  </w:r>
                  <w:r w:rsidRPr="00447197">
                    <w:rPr>
                      <w:color w:val="auto"/>
                    </w:rPr>
                    <w:t>:</w:t>
                  </w:r>
                </w:p>
              </w:tc>
              <w:tc>
                <w:tcPr>
                  <w:tcW w:w="2458" w:type="dxa"/>
                </w:tcPr>
                <w:p w14:paraId="69B2B4C1" w14:textId="2395D292" w:rsidR="00165E2C" w:rsidRPr="00447197" w:rsidRDefault="00165E2C" w:rsidP="00AD65D9">
                  <w:pPr>
                    <w:spacing w:before="80" w:after="0" w:line="240" w:lineRule="auto"/>
                    <w:ind w:left="0" w:firstLine="0"/>
                    <w:jc w:val="left"/>
                    <w:rPr>
                      <w:b/>
                      <w:color w:val="auto"/>
                    </w:rPr>
                  </w:pPr>
                  <w:r w:rsidRPr="00447197">
                    <w:rPr>
                      <w:color w:val="auto"/>
                      <w:sz w:val="22"/>
                    </w:rPr>
                    <w:t>Opening Balance</w:t>
                  </w:r>
                </w:p>
              </w:tc>
              <w:tc>
                <w:tcPr>
                  <w:tcW w:w="1147" w:type="dxa"/>
                </w:tcPr>
                <w:p w14:paraId="07CD3C8A" w14:textId="7B4F894F" w:rsidR="00165E2C" w:rsidRPr="00447197" w:rsidRDefault="00165E2C" w:rsidP="00AD65D9">
                  <w:pPr>
                    <w:spacing w:before="80" w:after="0" w:line="240" w:lineRule="auto"/>
                    <w:ind w:left="-190" w:firstLine="0"/>
                    <w:jc w:val="right"/>
                    <w:rPr>
                      <w:b/>
                      <w:color w:val="auto"/>
                    </w:rPr>
                  </w:pPr>
                  <w:r w:rsidRPr="00447197">
                    <w:rPr>
                      <w:color w:val="auto"/>
                      <w:sz w:val="22"/>
                    </w:rPr>
                    <w:t>12,</w:t>
                  </w:r>
                  <w:r w:rsidR="003D3F20" w:rsidRPr="00447197">
                    <w:rPr>
                      <w:color w:val="auto"/>
                      <w:sz w:val="22"/>
                    </w:rPr>
                    <w:t>294</w:t>
                  </w:r>
                  <w:r w:rsidRPr="00447197">
                    <w:rPr>
                      <w:color w:val="auto"/>
                      <w:sz w:val="22"/>
                    </w:rPr>
                    <w:t>.5</w:t>
                  </w:r>
                  <w:r w:rsidR="003D3F20" w:rsidRPr="00447197">
                    <w:rPr>
                      <w:color w:val="auto"/>
                      <w:sz w:val="22"/>
                    </w:rPr>
                    <w:t>5</w:t>
                  </w:r>
                </w:p>
              </w:tc>
            </w:tr>
            <w:tr w:rsidR="00447197" w:rsidRPr="00447197" w14:paraId="0F7C85A0" w14:textId="77777777" w:rsidTr="00165E2C">
              <w:tc>
                <w:tcPr>
                  <w:tcW w:w="1923" w:type="dxa"/>
                </w:tcPr>
                <w:p w14:paraId="0FBED96E" w14:textId="77777777" w:rsidR="00165E2C" w:rsidRPr="00447197" w:rsidRDefault="00165E2C" w:rsidP="00EB24B7">
                  <w:pPr>
                    <w:spacing w:after="0" w:line="240" w:lineRule="auto"/>
                    <w:ind w:left="0" w:firstLine="0"/>
                    <w:jc w:val="center"/>
                    <w:rPr>
                      <w:b/>
                      <w:color w:val="auto"/>
                    </w:rPr>
                  </w:pPr>
                </w:p>
              </w:tc>
              <w:tc>
                <w:tcPr>
                  <w:tcW w:w="2458" w:type="dxa"/>
                </w:tcPr>
                <w:p w14:paraId="27A80124" w14:textId="79E562EE" w:rsidR="00165E2C" w:rsidRPr="00447197" w:rsidRDefault="00165E2C" w:rsidP="00165E2C">
                  <w:pPr>
                    <w:spacing w:after="0" w:line="240" w:lineRule="auto"/>
                    <w:ind w:left="0" w:firstLine="0"/>
                    <w:jc w:val="left"/>
                    <w:rPr>
                      <w:color w:val="auto"/>
                      <w:sz w:val="22"/>
                    </w:rPr>
                  </w:pPr>
                  <w:r w:rsidRPr="00447197">
                    <w:rPr>
                      <w:color w:val="auto"/>
                      <w:sz w:val="22"/>
                    </w:rPr>
                    <w:t>Add: Receipts</w:t>
                  </w:r>
                </w:p>
              </w:tc>
              <w:tc>
                <w:tcPr>
                  <w:tcW w:w="1147" w:type="dxa"/>
                </w:tcPr>
                <w:p w14:paraId="7340940C" w14:textId="575F5D07" w:rsidR="00165E2C" w:rsidRPr="00447197" w:rsidRDefault="003D3F20" w:rsidP="00165E2C">
                  <w:pPr>
                    <w:spacing w:after="0" w:line="259" w:lineRule="auto"/>
                    <w:ind w:left="0" w:firstLine="0"/>
                    <w:jc w:val="right"/>
                    <w:rPr>
                      <w:color w:val="auto"/>
                      <w:sz w:val="22"/>
                    </w:rPr>
                  </w:pPr>
                  <w:r w:rsidRPr="00447197">
                    <w:rPr>
                      <w:color w:val="auto"/>
                      <w:sz w:val="22"/>
                    </w:rPr>
                    <w:t>25</w:t>
                  </w:r>
                  <w:r w:rsidR="00165E2C" w:rsidRPr="00447197">
                    <w:rPr>
                      <w:color w:val="auto"/>
                      <w:sz w:val="22"/>
                    </w:rPr>
                    <w:t>0.00</w:t>
                  </w:r>
                </w:p>
              </w:tc>
            </w:tr>
            <w:tr w:rsidR="00447197" w:rsidRPr="00447197" w14:paraId="551E44A7" w14:textId="77777777" w:rsidTr="00165E2C">
              <w:tc>
                <w:tcPr>
                  <w:tcW w:w="1923" w:type="dxa"/>
                </w:tcPr>
                <w:p w14:paraId="42873E90" w14:textId="77777777" w:rsidR="00165E2C" w:rsidRPr="00447197" w:rsidRDefault="00165E2C" w:rsidP="00EB24B7">
                  <w:pPr>
                    <w:spacing w:after="0" w:line="240" w:lineRule="auto"/>
                    <w:ind w:left="0" w:firstLine="0"/>
                    <w:jc w:val="center"/>
                    <w:rPr>
                      <w:b/>
                      <w:color w:val="auto"/>
                    </w:rPr>
                  </w:pPr>
                </w:p>
              </w:tc>
              <w:tc>
                <w:tcPr>
                  <w:tcW w:w="2458" w:type="dxa"/>
                </w:tcPr>
                <w:p w14:paraId="5977FAE5" w14:textId="7CF2FC44" w:rsidR="00165E2C" w:rsidRPr="00447197" w:rsidRDefault="00165E2C" w:rsidP="00165E2C">
                  <w:pPr>
                    <w:spacing w:after="0" w:line="240" w:lineRule="auto"/>
                    <w:ind w:left="0" w:firstLine="0"/>
                    <w:jc w:val="left"/>
                    <w:rPr>
                      <w:color w:val="auto"/>
                      <w:sz w:val="22"/>
                    </w:rPr>
                  </w:pPr>
                  <w:r w:rsidRPr="00447197">
                    <w:rPr>
                      <w:color w:val="auto"/>
                      <w:sz w:val="22"/>
                    </w:rPr>
                    <w:t>Less: Payments</w:t>
                  </w:r>
                </w:p>
              </w:tc>
              <w:tc>
                <w:tcPr>
                  <w:tcW w:w="1147" w:type="dxa"/>
                  <w:tcBorders>
                    <w:bottom w:val="single" w:sz="4" w:space="0" w:color="auto"/>
                  </w:tcBorders>
                </w:tcPr>
                <w:p w14:paraId="6AE10233" w14:textId="4705259D" w:rsidR="00165E2C" w:rsidRPr="00447197" w:rsidRDefault="003D3F20" w:rsidP="00165E2C">
                  <w:pPr>
                    <w:spacing w:after="0" w:line="259" w:lineRule="auto"/>
                    <w:ind w:left="0" w:firstLine="0"/>
                    <w:jc w:val="right"/>
                    <w:rPr>
                      <w:color w:val="auto"/>
                    </w:rPr>
                  </w:pPr>
                  <w:r w:rsidRPr="00447197">
                    <w:rPr>
                      <w:color w:val="auto"/>
                      <w:sz w:val="22"/>
                    </w:rPr>
                    <w:t>1,072</w:t>
                  </w:r>
                  <w:r w:rsidR="00165E2C" w:rsidRPr="00447197">
                    <w:rPr>
                      <w:color w:val="auto"/>
                      <w:sz w:val="22"/>
                    </w:rPr>
                    <w:t>.</w:t>
                  </w:r>
                  <w:r w:rsidRPr="00447197">
                    <w:rPr>
                      <w:color w:val="auto"/>
                      <w:sz w:val="22"/>
                    </w:rPr>
                    <w:t>8</w:t>
                  </w:r>
                  <w:r w:rsidR="00165E2C" w:rsidRPr="00447197">
                    <w:rPr>
                      <w:color w:val="auto"/>
                      <w:sz w:val="22"/>
                    </w:rPr>
                    <w:t>4</w:t>
                  </w:r>
                </w:p>
              </w:tc>
            </w:tr>
            <w:tr w:rsidR="00447197" w:rsidRPr="00447197" w14:paraId="18C31E99" w14:textId="77777777" w:rsidTr="00165E2C">
              <w:tc>
                <w:tcPr>
                  <w:tcW w:w="1923" w:type="dxa"/>
                </w:tcPr>
                <w:p w14:paraId="22AE7A14" w14:textId="77777777" w:rsidR="00165E2C" w:rsidRPr="00447197" w:rsidRDefault="00165E2C" w:rsidP="00EB24B7">
                  <w:pPr>
                    <w:spacing w:after="0" w:line="240" w:lineRule="auto"/>
                    <w:ind w:left="0" w:firstLine="0"/>
                    <w:jc w:val="center"/>
                    <w:rPr>
                      <w:b/>
                      <w:color w:val="auto"/>
                    </w:rPr>
                  </w:pPr>
                </w:p>
              </w:tc>
              <w:tc>
                <w:tcPr>
                  <w:tcW w:w="2458" w:type="dxa"/>
                </w:tcPr>
                <w:p w14:paraId="1A8E1BAC" w14:textId="03D8CF6C" w:rsidR="00165E2C" w:rsidRPr="00447197" w:rsidRDefault="00165E2C" w:rsidP="00165E2C">
                  <w:pPr>
                    <w:spacing w:after="0" w:line="240" w:lineRule="auto"/>
                    <w:ind w:left="0" w:firstLine="0"/>
                    <w:jc w:val="left"/>
                    <w:rPr>
                      <w:color w:val="auto"/>
                      <w:sz w:val="22"/>
                    </w:rPr>
                  </w:pPr>
                  <w:r w:rsidRPr="00447197">
                    <w:rPr>
                      <w:color w:val="auto"/>
                      <w:sz w:val="22"/>
                    </w:rPr>
                    <w:t>Closing Balance</w:t>
                  </w:r>
                </w:p>
              </w:tc>
              <w:tc>
                <w:tcPr>
                  <w:tcW w:w="1147" w:type="dxa"/>
                  <w:tcBorders>
                    <w:top w:val="single" w:sz="4" w:space="0" w:color="auto"/>
                    <w:bottom w:val="single" w:sz="4" w:space="0" w:color="auto"/>
                  </w:tcBorders>
                </w:tcPr>
                <w:p w14:paraId="58C8571F" w14:textId="01281EF9" w:rsidR="00165E2C" w:rsidRPr="00447197" w:rsidRDefault="00165E2C" w:rsidP="00165E2C">
                  <w:pPr>
                    <w:spacing w:after="0" w:line="259" w:lineRule="auto"/>
                    <w:ind w:left="-96" w:firstLine="0"/>
                    <w:jc w:val="right"/>
                    <w:rPr>
                      <w:color w:val="auto"/>
                      <w:sz w:val="22"/>
                    </w:rPr>
                  </w:pPr>
                  <w:r w:rsidRPr="00447197">
                    <w:rPr>
                      <w:color w:val="auto"/>
                      <w:sz w:val="22"/>
                    </w:rPr>
                    <w:t>1</w:t>
                  </w:r>
                  <w:r w:rsidR="003D3F20" w:rsidRPr="00447197">
                    <w:rPr>
                      <w:color w:val="auto"/>
                      <w:sz w:val="22"/>
                    </w:rPr>
                    <w:t>1</w:t>
                  </w:r>
                  <w:r w:rsidRPr="00447197">
                    <w:rPr>
                      <w:color w:val="auto"/>
                      <w:sz w:val="22"/>
                    </w:rPr>
                    <w:t>,4</w:t>
                  </w:r>
                  <w:r w:rsidR="003D3F20" w:rsidRPr="00447197">
                    <w:rPr>
                      <w:color w:val="auto"/>
                      <w:sz w:val="22"/>
                    </w:rPr>
                    <w:t>71</w:t>
                  </w:r>
                  <w:r w:rsidRPr="00447197">
                    <w:rPr>
                      <w:color w:val="auto"/>
                      <w:sz w:val="22"/>
                    </w:rPr>
                    <w:t>.</w:t>
                  </w:r>
                  <w:r w:rsidR="003D3F20" w:rsidRPr="00447197">
                    <w:rPr>
                      <w:color w:val="auto"/>
                      <w:sz w:val="22"/>
                    </w:rPr>
                    <w:t>71</w:t>
                  </w:r>
                </w:p>
              </w:tc>
            </w:tr>
          </w:tbl>
          <w:p w14:paraId="6195B5A2" w14:textId="6A35BF36" w:rsidR="00B25904" w:rsidRPr="00447197" w:rsidRDefault="00B25904" w:rsidP="00EB24B7">
            <w:pPr>
              <w:spacing w:after="0" w:line="240" w:lineRule="auto"/>
              <w:ind w:left="28" w:firstLine="0"/>
              <w:jc w:val="center"/>
              <w:rPr>
                <w:color w:val="auto"/>
              </w:rPr>
            </w:pPr>
          </w:p>
        </w:tc>
        <w:tc>
          <w:tcPr>
            <w:tcW w:w="280" w:type="dxa"/>
            <w:tcBorders>
              <w:top w:val="nil"/>
              <w:left w:val="nil"/>
              <w:bottom w:val="nil"/>
              <w:right w:val="nil"/>
            </w:tcBorders>
          </w:tcPr>
          <w:p w14:paraId="4765F147" w14:textId="6D6700C7" w:rsidR="00B25904" w:rsidRPr="00447197" w:rsidRDefault="00B25904">
            <w:pPr>
              <w:spacing w:after="0" w:line="259" w:lineRule="auto"/>
              <w:ind w:left="0" w:firstLine="0"/>
              <w:jc w:val="left"/>
              <w:rPr>
                <w:color w:val="auto"/>
              </w:rPr>
            </w:pPr>
          </w:p>
        </w:tc>
        <w:tc>
          <w:tcPr>
            <w:tcW w:w="460" w:type="dxa"/>
            <w:tcBorders>
              <w:top w:val="nil"/>
              <w:left w:val="nil"/>
              <w:bottom w:val="nil"/>
              <w:right w:val="nil"/>
            </w:tcBorders>
          </w:tcPr>
          <w:p w14:paraId="2CE5FA13" w14:textId="5BF12408" w:rsidR="00B25904" w:rsidRPr="00447197" w:rsidRDefault="00B25904">
            <w:pPr>
              <w:spacing w:after="0" w:line="259" w:lineRule="auto"/>
              <w:ind w:left="0" w:firstLine="0"/>
              <w:rPr>
                <w:color w:val="auto"/>
              </w:rPr>
            </w:pPr>
          </w:p>
        </w:tc>
      </w:tr>
    </w:tbl>
    <w:p w14:paraId="7320FCF3" w14:textId="19A4DA74" w:rsidR="002B1E1F" w:rsidRPr="00447197" w:rsidRDefault="002B1E1F" w:rsidP="007E0DA2">
      <w:pPr>
        <w:tabs>
          <w:tab w:val="right" w:pos="0"/>
          <w:tab w:val="left" w:pos="851"/>
          <w:tab w:val="left" w:pos="3544"/>
          <w:tab w:val="right" w:pos="6946"/>
          <w:tab w:val="center" w:pos="10490"/>
        </w:tabs>
        <w:spacing w:after="0" w:line="259" w:lineRule="auto"/>
        <w:ind w:left="0" w:firstLine="0"/>
        <w:jc w:val="left"/>
        <w:rPr>
          <w:b/>
          <w:color w:val="auto"/>
        </w:rPr>
      </w:pPr>
      <w:r w:rsidRPr="00447197">
        <w:rPr>
          <w:b/>
          <w:color w:val="auto"/>
        </w:rPr>
        <w:lastRenderedPageBreak/>
        <w:t>21.</w:t>
      </w:r>
      <w:r w:rsidR="0003024C" w:rsidRPr="00447197">
        <w:rPr>
          <w:b/>
          <w:color w:val="auto"/>
        </w:rPr>
        <w:t>97</w:t>
      </w:r>
      <w:r w:rsidRPr="00447197">
        <w:rPr>
          <w:b/>
          <w:color w:val="auto"/>
        </w:rPr>
        <w:tab/>
        <w:t>HIGHWAYS</w:t>
      </w:r>
    </w:p>
    <w:p w14:paraId="23C2EDF2" w14:textId="77777777" w:rsidR="00CE118A" w:rsidRPr="00447197" w:rsidRDefault="00FF2E2C" w:rsidP="00CE118A">
      <w:pPr>
        <w:tabs>
          <w:tab w:val="right" w:pos="0"/>
          <w:tab w:val="left" w:pos="851"/>
          <w:tab w:val="left" w:pos="1418"/>
          <w:tab w:val="left" w:pos="3544"/>
          <w:tab w:val="right" w:pos="6946"/>
          <w:tab w:val="center" w:pos="10490"/>
        </w:tabs>
        <w:spacing w:after="0" w:line="259" w:lineRule="auto"/>
        <w:ind w:left="1418" w:hanging="1418"/>
        <w:rPr>
          <w:bCs/>
          <w:color w:val="auto"/>
        </w:rPr>
      </w:pPr>
      <w:r w:rsidRPr="00447197">
        <w:rPr>
          <w:b/>
          <w:color w:val="auto"/>
        </w:rPr>
        <w:tab/>
        <w:t>(1)</w:t>
      </w:r>
      <w:r w:rsidRPr="00447197">
        <w:rPr>
          <w:b/>
          <w:color w:val="auto"/>
        </w:rPr>
        <w:tab/>
        <w:t xml:space="preserve">Grove Road Speed Limit: </w:t>
      </w:r>
      <w:r w:rsidRPr="00447197">
        <w:rPr>
          <w:bCs/>
          <w:color w:val="auto"/>
        </w:rPr>
        <w:t>It was reported that CWaC were currently finalising sign design for the Grove Road speed limit.  They expected this to be completed by the end of December, if not sooner.</w:t>
      </w:r>
      <w:r w:rsidR="008C506C" w:rsidRPr="00447197">
        <w:rPr>
          <w:bCs/>
          <w:color w:val="auto"/>
        </w:rPr>
        <w:t xml:space="preserve"> </w:t>
      </w:r>
    </w:p>
    <w:p w14:paraId="3C5AB94B" w14:textId="1DB162EB" w:rsidR="00FF2E2C" w:rsidRPr="00447197" w:rsidRDefault="00CE118A" w:rsidP="0023359D">
      <w:pPr>
        <w:tabs>
          <w:tab w:val="right" w:pos="0"/>
          <w:tab w:val="left" w:pos="851"/>
          <w:tab w:val="left" w:pos="1418"/>
          <w:tab w:val="left" w:pos="3544"/>
          <w:tab w:val="right" w:pos="6946"/>
          <w:tab w:val="center" w:pos="10490"/>
        </w:tabs>
        <w:spacing w:after="60" w:line="259" w:lineRule="auto"/>
        <w:ind w:left="1418" w:hanging="1418"/>
        <w:rPr>
          <w:color w:val="auto"/>
        </w:rPr>
      </w:pPr>
      <w:r w:rsidRPr="00447197">
        <w:rPr>
          <w:b/>
          <w:color w:val="auto"/>
        </w:rPr>
        <w:tab/>
      </w:r>
      <w:r w:rsidRPr="00447197">
        <w:rPr>
          <w:b/>
          <w:color w:val="auto"/>
        </w:rPr>
        <w:tab/>
        <w:t>RESOLVED:</w:t>
      </w:r>
      <w:r w:rsidRPr="00447197">
        <w:rPr>
          <w:b/>
          <w:bCs/>
          <w:color w:val="auto"/>
        </w:rPr>
        <w:t xml:space="preserve"> </w:t>
      </w:r>
      <w:r w:rsidRPr="00447197">
        <w:rPr>
          <w:color w:val="auto"/>
        </w:rPr>
        <w:t>That t</w:t>
      </w:r>
      <w:r w:rsidR="008C506C" w:rsidRPr="00447197">
        <w:rPr>
          <w:color w:val="auto"/>
        </w:rPr>
        <w:t xml:space="preserve">he Chairman would follow </w:t>
      </w:r>
      <w:r w:rsidRPr="00447197">
        <w:rPr>
          <w:color w:val="auto"/>
        </w:rPr>
        <w:t xml:space="preserve">this </w:t>
      </w:r>
      <w:r w:rsidR="008C506C" w:rsidRPr="00447197">
        <w:rPr>
          <w:color w:val="auto"/>
        </w:rPr>
        <w:t>up</w:t>
      </w:r>
    </w:p>
    <w:p w14:paraId="7E07F272" w14:textId="77777777" w:rsidR="00CE118A" w:rsidRPr="00447197" w:rsidRDefault="00FF2E2C" w:rsidP="00113AED">
      <w:pPr>
        <w:tabs>
          <w:tab w:val="right" w:pos="0"/>
          <w:tab w:val="left" w:pos="851"/>
          <w:tab w:val="left" w:pos="1418"/>
          <w:tab w:val="left" w:pos="3544"/>
          <w:tab w:val="right" w:pos="6946"/>
          <w:tab w:val="center" w:pos="10490"/>
        </w:tabs>
        <w:spacing w:after="0" w:line="259" w:lineRule="auto"/>
        <w:ind w:left="1418" w:hanging="1418"/>
        <w:rPr>
          <w:bCs/>
          <w:color w:val="auto"/>
        </w:rPr>
      </w:pPr>
      <w:r w:rsidRPr="00447197">
        <w:rPr>
          <w:b/>
          <w:color w:val="auto"/>
        </w:rPr>
        <w:tab/>
        <w:t>(2)</w:t>
      </w:r>
      <w:r w:rsidRPr="00447197">
        <w:rPr>
          <w:b/>
          <w:color w:val="auto"/>
        </w:rPr>
        <w:tab/>
        <w:t>Speed Limit on Townfield Lane:</w:t>
      </w:r>
      <w:r w:rsidRPr="00447197">
        <w:rPr>
          <w:bCs/>
          <w:color w:val="auto"/>
        </w:rPr>
        <w:t xml:space="preserve"> The Parish Council ha</w:t>
      </w:r>
      <w:r w:rsidR="004B6BD9" w:rsidRPr="00447197">
        <w:rPr>
          <w:bCs/>
          <w:color w:val="auto"/>
        </w:rPr>
        <w:t>d</w:t>
      </w:r>
      <w:r w:rsidRPr="00447197">
        <w:rPr>
          <w:bCs/>
          <w:color w:val="auto"/>
        </w:rPr>
        <w:t xml:space="preserve"> asked CWaC Highways about the cost of undertaking a review of the speed limit on</w:t>
      </w:r>
      <w:r w:rsidR="004B6BD9" w:rsidRPr="00447197">
        <w:rPr>
          <w:bCs/>
          <w:color w:val="auto"/>
        </w:rPr>
        <w:t xml:space="preserve"> the southern end of Townfield Lane from the fingerpost to Parkgate Road</w:t>
      </w:r>
      <w:r w:rsidRPr="00447197">
        <w:rPr>
          <w:bCs/>
          <w:color w:val="auto"/>
        </w:rPr>
        <w:t>.  CWaC ha</w:t>
      </w:r>
      <w:r w:rsidR="004B6BD9" w:rsidRPr="00447197">
        <w:rPr>
          <w:bCs/>
          <w:color w:val="auto"/>
        </w:rPr>
        <w:t>d</w:t>
      </w:r>
      <w:r w:rsidRPr="00447197">
        <w:rPr>
          <w:bCs/>
          <w:color w:val="auto"/>
        </w:rPr>
        <w:t xml:space="preserve"> advised that an estimated cost would be £2,000 based on a similar one elsewhere but it would depend on what the recommended limit was as this would impact on whether terminal signs were still needed.  The cost </w:t>
      </w:r>
      <w:r w:rsidR="004B6BD9" w:rsidRPr="00447197">
        <w:rPr>
          <w:bCs/>
          <w:color w:val="auto"/>
        </w:rPr>
        <w:t>wa</w:t>
      </w:r>
      <w:r w:rsidRPr="00447197">
        <w:rPr>
          <w:bCs/>
          <w:color w:val="auto"/>
        </w:rPr>
        <w:t>s for the physical signage and to put the notices in the newspaper.  CWaC d</w:t>
      </w:r>
      <w:r w:rsidR="0049434B" w:rsidRPr="00447197">
        <w:rPr>
          <w:bCs/>
          <w:color w:val="auto"/>
        </w:rPr>
        <w:t>id</w:t>
      </w:r>
      <w:r w:rsidRPr="00447197">
        <w:rPr>
          <w:bCs/>
          <w:color w:val="auto"/>
        </w:rPr>
        <w:t xml:space="preserve"> not currently pass on the staff cost of monitoring, undertaking SLA or design/TRO implementation.  The </w:t>
      </w:r>
      <w:r w:rsidR="0049434B" w:rsidRPr="00447197">
        <w:rPr>
          <w:bCs/>
          <w:color w:val="auto"/>
        </w:rPr>
        <w:t xml:space="preserve">Parish Council’s </w:t>
      </w:r>
      <w:r w:rsidRPr="00447197">
        <w:rPr>
          <w:bCs/>
          <w:color w:val="auto"/>
        </w:rPr>
        <w:t>contribution would be approximately £1,000</w:t>
      </w:r>
      <w:r w:rsidR="0049434B" w:rsidRPr="00447197">
        <w:rPr>
          <w:bCs/>
          <w:color w:val="auto"/>
        </w:rPr>
        <w:t xml:space="preserve"> and</w:t>
      </w:r>
      <w:r w:rsidRPr="00447197">
        <w:rPr>
          <w:bCs/>
          <w:color w:val="auto"/>
        </w:rPr>
        <w:t xml:space="preserve"> Councillor Eardley ha</w:t>
      </w:r>
      <w:r w:rsidR="004B6BD9" w:rsidRPr="00447197">
        <w:rPr>
          <w:bCs/>
          <w:color w:val="auto"/>
        </w:rPr>
        <w:t>d</w:t>
      </w:r>
      <w:r w:rsidRPr="00447197">
        <w:rPr>
          <w:bCs/>
          <w:color w:val="auto"/>
        </w:rPr>
        <w:t xml:space="preserve"> kindly agreed to contribute £500 from his Member’s budget</w:t>
      </w:r>
      <w:r w:rsidR="0049434B" w:rsidRPr="00447197">
        <w:rPr>
          <w:bCs/>
          <w:color w:val="auto"/>
        </w:rPr>
        <w:t xml:space="preserve"> toward this</w:t>
      </w:r>
      <w:r w:rsidRPr="00447197">
        <w:rPr>
          <w:bCs/>
          <w:color w:val="auto"/>
        </w:rPr>
        <w:t xml:space="preserve">.  </w:t>
      </w:r>
      <w:r w:rsidR="004B6BD9" w:rsidRPr="00447197">
        <w:rPr>
          <w:bCs/>
          <w:color w:val="auto"/>
        </w:rPr>
        <w:t>CWaC would not go ahead with a review until the Parish Council gave a c</w:t>
      </w:r>
      <w:r w:rsidRPr="00447197">
        <w:rPr>
          <w:bCs/>
          <w:color w:val="auto"/>
        </w:rPr>
        <w:t xml:space="preserve">ommitment to </w:t>
      </w:r>
      <w:r w:rsidR="004B6BD9" w:rsidRPr="00447197">
        <w:rPr>
          <w:bCs/>
          <w:color w:val="auto"/>
        </w:rPr>
        <w:t xml:space="preserve">making such a </w:t>
      </w:r>
      <w:r w:rsidRPr="00447197">
        <w:rPr>
          <w:bCs/>
          <w:color w:val="auto"/>
        </w:rPr>
        <w:t>contribut</w:t>
      </w:r>
      <w:r w:rsidR="004B6BD9" w:rsidRPr="00447197">
        <w:rPr>
          <w:bCs/>
          <w:color w:val="auto"/>
        </w:rPr>
        <w:t xml:space="preserve">ion.  </w:t>
      </w:r>
      <w:r w:rsidRPr="00447197">
        <w:rPr>
          <w:bCs/>
          <w:color w:val="auto"/>
        </w:rPr>
        <w:t>CWaC ha</w:t>
      </w:r>
      <w:r w:rsidR="004B6BD9" w:rsidRPr="00447197">
        <w:rPr>
          <w:bCs/>
          <w:color w:val="auto"/>
        </w:rPr>
        <w:t>d</w:t>
      </w:r>
      <w:r w:rsidRPr="00447197">
        <w:rPr>
          <w:bCs/>
          <w:color w:val="auto"/>
        </w:rPr>
        <w:t xml:space="preserve"> suggested assessing </w:t>
      </w:r>
      <w:r w:rsidR="004B6BD9" w:rsidRPr="00447197">
        <w:rPr>
          <w:bCs/>
          <w:color w:val="auto"/>
        </w:rPr>
        <w:t xml:space="preserve">the </w:t>
      </w:r>
      <w:r w:rsidRPr="00447197">
        <w:rPr>
          <w:bCs/>
          <w:color w:val="auto"/>
        </w:rPr>
        <w:t>section from the 30mph limit westerly to the A540 for consistency</w:t>
      </w:r>
      <w:r w:rsidR="0049434B" w:rsidRPr="00447197">
        <w:rPr>
          <w:bCs/>
          <w:color w:val="auto"/>
        </w:rPr>
        <w:t>.</w:t>
      </w:r>
      <w:r w:rsidR="00C10F25" w:rsidRPr="00447197">
        <w:rPr>
          <w:bCs/>
          <w:color w:val="auto"/>
        </w:rPr>
        <w:t xml:space="preserve"> </w:t>
      </w:r>
    </w:p>
    <w:p w14:paraId="71B71D87" w14:textId="1BD77515" w:rsidR="00FF2E2C" w:rsidRPr="00447197" w:rsidRDefault="00CE118A" w:rsidP="00CE118A">
      <w:pPr>
        <w:tabs>
          <w:tab w:val="right" w:pos="0"/>
          <w:tab w:val="left" w:pos="851"/>
          <w:tab w:val="left" w:pos="1418"/>
          <w:tab w:val="left" w:pos="3544"/>
          <w:tab w:val="right" w:pos="6946"/>
          <w:tab w:val="center" w:pos="10490"/>
        </w:tabs>
        <w:spacing w:after="60" w:line="259" w:lineRule="auto"/>
        <w:ind w:left="1418" w:hanging="1418"/>
        <w:rPr>
          <w:bCs/>
          <w:color w:val="auto"/>
        </w:rPr>
      </w:pPr>
      <w:r w:rsidRPr="00447197">
        <w:rPr>
          <w:b/>
          <w:color w:val="auto"/>
        </w:rPr>
        <w:tab/>
      </w:r>
      <w:r w:rsidRPr="00447197">
        <w:rPr>
          <w:b/>
          <w:color w:val="auto"/>
        </w:rPr>
        <w:tab/>
        <w:t>RESOLVED:</w:t>
      </w:r>
      <w:r w:rsidRPr="00447197">
        <w:rPr>
          <w:bCs/>
          <w:color w:val="auto"/>
        </w:rPr>
        <w:t xml:space="preserve"> T</w:t>
      </w:r>
      <w:r w:rsidR="00C10F25" w:rsidRPr="00447197">
        <w:rPr>
          <w:bCs/>
          <w:color w:val="auto"/>
        </w:rPr>
        <w:t xml:space="preserve">hat </w:t>
      </w:r>
      <w:r w:rsidRPr="00447197">
        <w:rPr>
          <w:bCs/>
          <w:color w:val="auto"/>
        </w:rPr>
        <w:t>th</w:t>
      </w:r>
      <w:r w:rsidR="00C10F25" w:rsidRPr="00447197">
        <w:rPr>
          <w:bCs/>
          <w:color w:val="auto"/>
        </w:rPr>
        <w:t>e</w:t>
      </w:r>
      <w:r w:rsidRPr="00447197">
        <w:rPr>
          <w:bCs/>
          <w:color w:val="auto"/>
        </w:rPr>
        <w:t xml:space="preserve"> Parish Council</w:t>
      </w:r>
      <w:r w:rsidR="00C10F25" w:rsidRPr="00447197">
        <w:rPr>
          <w:bCs/>
          <w:color w:val="auto"/>
        </w:rPr>
        <w:t xml:space="preserve"> </w:t>
      </w:r>
      <w:r w:rsidR="00113AED" w:rsidRPr="00447197">
        <w:rPr>
          <w:bCs/>
          <w:color w:val="auto"/>
        </w:rPr>
        <w:t>sh</w:t>
      </w:r>
      <w:r w:rsidR="00C10F25" w:rsidRPr="00447197">
        <w:rPr>
          <w:bCs/>
          <w:color w:val="auto"/>
        </w:rPr>
        <w:t xml:space="preserve">ould not proceed with this project until </w:t>
      </w:r>
      <w:r w:rsidRPr="00447197">
        <w:rPr>
          <w:bCs/>
          <w:color w:val="auto"/>
        </w:rPr>
        <w:t>Members</w:t>
      </w:r>
      <w:r w:rsidR="00C10F25" w:rsidRPr="00447197">
        <w:rPr>
          <w:bCs/>
          <w:color w:val="auto"/>
        </w:rPr>
        <w:t xml:space="preserve"> had experience with the speed gun and the Chairman would report back after training</w:t>
      </w:r>
    </w:p>
    <w:p w14:paraId="56107C7B" w14:textId="4D86ADBE" w:rsidR="00B10790" w:rsidRPr="00447197" w:rsidRDefault="00B10790" w:rsidP="004B6BD9">
      <w:pPr>
        <w:tabs>
          <w:tab w:val="right" w:pos="0"/>
          <w:tab w:val="left" w:pos="851"/>
          <w:tab w:val="left" w:pos="1418"/>
          <w:tab w:val="left" w:pos="3544"/>
          <w:tab w:val="right" w:pos="6946"/>
          <w:tab w:val="center" w:pos="10490"/>
        </w:tabs>
        <w:spacing w:after="60" w:line="259" w:lineRule="auto"/>
        <w:ind w:left="1418" w:hanging="1418"/>
        <w:rPr>
          <w:bCs/>
          <w:color w:val="auto"/>
          <w:lang w:val="en-US"/>
        </w:rPr>
      </w:pPr>
      <w:r w:rsidRPr="00447197">
        <w:rPr>
          <w:b/>
          <w:color w:val="auto"/>
        </w:rPr>
        <w:tab/>
        <w:t>(3)</w:t>
      </w:r>
      <w:r w:rsidRPr="00447197">
        <w:rPr>
          <w:b/>
          <w:color w:val="auto"/>
        </w:rPr>
        <w:tab/>
        <w:t xml:space="preserve">Speed wires: </w:t>
      </w:r>
      <w:r w:rsidRPr="00447197">
        <w:rPr>
          <w:bCs/>
          <w:color w:val="auto"/>
        </w:rPr>
        <w:t>The Chairman had asked CWaC for advice regarding the speed wires that had been laid in Mollington.  CWaC had advised that the wires belonged to a private company, Nationwide Data Collection, who were completing a number of surveys across Cheshire West and Flintshire, t</w:t>
      </w:r>
      <w:r w:rsidRPr="00447197">
        <w:rPr>
          <w:bCs/>
          <w:color w:val="auto"/>
          <w:lang w:val="en-US"/>
        </w:rPr>
        <w:t xml:space="preserve">he data from which was needed to assess the environmental and traffic impacts associated with the construction and operation of the </w:t>
      </w:r>
      <w:proofErr w:type="spellStart"/>
      <w:r w:rsidRPr="00447197">
        <w:rPr>
          <w:bCs/>
          <w:color w:val="auto"/>
          <w:lang w:val="en-US"/>
        </w:rPr>
        <w:t>HyNet</w:t>
      </w:r>
      <w:proofErr w:type="spellEnd"/>
      <w:r w:rsidRPr="00447197">
        <w:rPr>
          <w:bCs/>
          <w:color w:val="auto"/>
          <w:lang w:val="en-US"/>
        </w:rPr>
        <w:t xml:space="preserve"> North West NSIP project. This data would be used to inform decisions on the future of the project for existing road, public transport, and non-</w:t>
      </w:r>
      <w:proofErr w:type="spellStart"/>
      <w:r w:rsidRPr="00447197">
        <w:rPr>
          <w:bCs/>
          <w:color w:val="auto"/>
          <w:lang w:val="en-US"/>
        </w:rPr>
        <w:t>motorised</w:t>
      </w:r>
      <w:proofErr w:type="spellEnd"/>
      <w:r w:rsidRPr="00447197">
        <w:rPr>
          <w:bCs/>
          <w:color w:val="auto"/>
          <w:lang w:val="en-US"/>
        </w:rPr>
        <w:t xml:space="preserve"> user infrastructure.  There were two such surveys in the Mollington / Lea by Backford area - </w:t>
      </w:r>
      <w:proofErr w:type="spellStart"/>
      <w:r w:rsidRPr="00447197">
        <w:rPr>
          <w:bCs/>
          <w:color w:val="auto"/>
          <w:lang w:val="en-US"/>
        </w:rPr>
        <w:t>Overwood</w:t>
      </w:r>
      <w:proofErr w:type="spellEnd"/>
      <w:r w:rsidRPr="00447197">
        <w:rPr>
          <w:bCs/>
          <w:color w:val="auto"/>
          <w:lang w:val="en-US"/>
        </w:rPr>
        <w:t xml:space="preserve"> Lane between A540 and Townfield Lane and Station Road between A41 and Demage Lane.  They had not mentioned any on Townfield Lane but might have added others to their list since it was sent to CWaC.  CWaC had asked Nationwide Data Collection for a copy of all the surveys completed in Cheshire West but had not yet received a reply.</w:t>
      </w:r>
    </w:p>
    <w:p w14:paraId="42C43EF8" w14:textId="311F57BB" w:rsidR="007A1D2F" w:rsidRPr="00447197" w:rsidRDefault="007A1D2F" w:rsidP="00044A32">
      <w:pPr>
        <w:tabs>
          <w:tab w:val="right" w:pos="0"/>
          <w:tab w:val="left" w:pos="851"/>
          <w:tab w:val="left" w:pos="1418"/>
          <w:tab w:val="left" w:pos="3544"/>
          <w:tab w:val="right" w:pos="6946"/>
          <w:tab w:val="center" w:pos="10490"/>
        </w:tabs>
        <w:spacing w:after="60" w:line="259" w:lineRule="auto"/>
        <w:ind w:left="1418" w:hanging="567"/>
        <w:rPr>
          <w:bCs/>
          <w:color w:val="auto"/>
        </w:rPr>
      </w:pPr>
      <w:r w:rsidRPr="00447197">
        <w:rPr>
          <w:b/>
          <w:color w:val="auto"/>
        </w:rPr>
        <w:t>(4)</w:t>
      </w:r>
      <w:r w:rsidRPr="00447197">
        <w:rPr>
          <w:b/>
          <w:color w:val="auto"/>
        </w:rPr>
        <w:tab/>
        <w:t>School Bus Services:</w:t>
      </w:r>
      <w:r w:rsidRPr="00447197">
        <w:rPr>
          <w:bCs/>
          <w:color w:val="auto"/>
        </w:rPr>
        <w:t xml:space="preserve"> </w:t>
      </w:r>
      <w:r w:rsidRPr="00447197">
        <w:rPr>
          <w:bCs/>
          <w:color w:val="auto"/>
          <w:lang w:val="en-US"/>
        </w:rPr>
        <w:t xml:space="preserve">A </w:t>
      </w:r>
      <w:r w:rsidRPr="00447197">
        <w:rPr>
          <w:bCs/>
          <w:color w:val="auto"/>
        </w:rPr>
        <w:t xml:space="preserve">school bus service currently ran to and from Mollington to Upton High School, the “Nearest Qualifying School” for those living in Mollington.  </w:t>
      </w:r>
      <w:r w:rsidR="00113AED" w:rsidRPr="00447197">
        <w:rPr>
          <w:bCs/>
          <w:color w:val="auto"/>
        </w:rPr>
        <w:t>T</w:t>
      </w:r>
      <w:r w:rsidRPr="00447197">
        <w:rPr>
          <w:bCs/>
          <w:color w:val="auto"/>
        </w:rPr>
        <w:t xml:space="preserve">he service was not without its issues, most notably the length of time the journey took. There were also </w:t>
      </w:r>
      <w:r w:rsidR="00113AED" w:rsidRPr="00447197">
        <w:rPr>
          <w:bCs/>
          <w:color w:val="auto"/>
        </w:rPr>
        <w:t>inconsistencie</w:t>
      </w:r>
      <w:r w:rsidRPr="00447197">
        <w:rPr>
          <w:bCs/>
          <w:color w:val="auto"/>
        </w:rPr>
        <w:t xml:space="preserve">s </w:t>
      </w:r>
      <w:r w:rsidR="00113AED" w:rsidRPr="00447197">
        <w:rPr>
          <w:bCs/>
          <w:color w:val="auto"/>
        </w:rPr>
        <w:t>as</w:t>
      </w:r>
      <w:r w:rsidRPr="00447197">
        <w:rPr>
          <w:bCs/>
          <w:color w:val="auto"/>
        </w:rPr>
        <w:t xml:space="preserve"> parents </w:t>
      </w:r>
      <w:r w:rsidR="00113AED" w:rsidRPr="00447197">
        <w:rPr>
          <w:bCs/>
          <w:color w:val="auto"/>
        </w:rPr>
        <w:t xml:space="preserve">were </w:t>
      </w:r>
      <w:r w:rsidRPr="00447197">
        <w:rPr>
          <w:bCs/>
          <w:color w:val="auto"/>
        </w:rPr>
        <w:t>being informed by CWaC that their child was not eligible to travel by bus as they lived within three miles of the school and were therefore able to walk</w:t>
      </w:r>
      <w:r w:rsidR="00113AED" w:rsidRPr="00447197">
        <w:rPr>
          <w:bCs/>
          <w:color w:val="auto"/>
        </w:rPr>
        <w:t xml:space="preserve"> but</w:t>
      </w:r>
      <w:r w:rsidRPr="00447197">
        <w:rPr>
          <w:bCs/>
          <w:color w:val="auto"/>
        </w:rPr>
        <w:t xml:space="preserve"> the route to school had been recognised by CWaC as an unsafe walking route for </w:t>
      </w:r>
      <w:r w:rsidR="007E0DA2" w:rsidRPr="00447197">
        <w:rPr>
          <w:bCs/>
          <w:color w:val="auto"/>
        </w:rPr>
        <w:t>students,</w:t>
      </w:r>
      <w:r w:rsidRPr="00447197">
        <w:rPr>
          <w:bCs/>
          <w:color w:val="auto"/>
        </w:rPr>
        <w:t xml:space="preserve"> so they were eligible to “receive travel assistance”.  Many parents (and children) chose to attend Bishops High School in Boughton and were not eligible to receive travel assistance. The uncertainty of a school bus service to Bishops continued to cause concern and anxiety to local families with school age children and it had a considerable impact on the quality of life of those living in rural villages.  This issue ha</w:t>
      </w:r>
      <w:r w:rsidR="00044A32" w:rsidRPr="00447197">
        <w:rPr>
          <w:bCs/>
          <w:color w:val="auto"/>
        </w:rPr>
        <w:t>d</w:t>
      </w:r>
      <w:r w:rsidRPr="00447197">
        <w:rPr>
          <w:bCs/>
          <w:color w:val="auto"/>
        </w:rPr>
        <w:t xml:space="preserve"> been highlighted by Saughall &amp; Shotwick Park Parish Council</w:t>
      </w:r>
      <w:r w:rsidR="00044A32" w:rsidRPr="00447197">
        <w:rPr>
          <w:bCs/>
          <w:color w:val="auto"/>
        </w:rPr>
        <w:t xml:space="preserve"> and it was </w:t>
      </w:r>
      <w:r w:rsidR="007E0DA2">
        <w:rPr>
          <w:bCs/>
          <w:color w:val="auto"/>
        </w:rPr>
        <w:t>suggested</w:t>
      </w:r>
      <w:r w:rsidR="00044A32" w:rsidRPr="00447197">
        <w:rPr>
          <w:bCs/>
          <w:color w:val="auto"/>
        </w:rPr>
        <w:t xml:space="preserve"> that Mollington join with </w:t>
      </w:r>
      <w:r w:rsidR="00391090" w:rsidRPr="00447197">
        <w:rPr>
          <w:bCs/>
          <w:color w:val="auto"/>
        </w:rPr>
        <w:t xml:space="preserve">them </w:t>
      </w:r>
      <w:r w:rsidR="00044A32" w:rsidRPr="00447197">
        <w:rPr>
          <w:bCs/>
          <w:color w:val="auto"/>
        </w:rPr>
        <w:t>in bringing this issue to the attention of CWaC.  Councillor McKeagney told Members that children attending the Catholic High School had similar problems and that the School had decided to provide its own buses.  Ward Councillor Eardley was aware of the problems and would provide the Parish Council with further information on th</w:t>
      </w:r>
      <w:r w:rsidR="00391090" w:rsidRPr="00447197">
        <w:rPr>
          <w:bCs/>
          <w:color w:val="auto"/>
        </w:rPr>
        <w:t>e</w:t>
      </w:r>
      <w:r w:rsidR="00044A32" w:rsidRPr="00447197">
        <w:rPr>
          <w:bCs/>
          <w:color w:val="auto"/>
        </w:rPr>
        <w:t xml:space="preserve"> subject.</w:t>
      </w:r>
      <w:r w:rsidR="00044A32" w:rsidRPr="00447197">
        <w:rPr>
          <w:bCs/>
          <w:color w:val="auto"/>
          <w:lang w:val="en-US"/>
        </w:rPr>
        <w:tab/>
      </w:r>
    </w:p>
    <w:p w14:paraId="0C0A1DF5" w14:textId="7CD05BEC" w:rsidR="00107147" w:rsidRPr="00447197" w:rsidRDefault="00107147" w:rsidP="00C933B5">
      <w:pPr>
        <w:tabs>
          <w:tab w:val="right" w:pos="0"/>
          <w:tab w:val="left" w:pos="851"/>
          <w:tab w:val="left" w:pos="3544"/>
          <w:tab w:val="right" w:pos="6946"/>
          <w:tab w:val="center" w:pos="10490"/>
        </w:tabs>
        <w:spacing w:after="0" w:line="259" w:lineRule="auto"/>
        <w:ind w:left="851" w:hanging="851"/>
        <w:rPr>
          <w:b/>
          <w:color w:val="auto"/>
        </w:rPr>
      </w:pPr>
      <w:r w:rsidRPr="00447197">
        <w:rPr>
          <w:b/>
          <w:color w:val="auto"/>
        </w:rPr>
        <w:lastRenderedPageBreak/>
        <w:t>21.98</w:t>
      </w:r>
      <w:r w:rsidRPr="00447197">
        <w:rPr>
          <w:b/>
          <w:color w:val="auto"/>
        </w:rPr>
        <w:tab/>
        <w:t>TREE PLANTING PROJECTS IN MOLLINGTON AREA</w:t>
      </w:r>
    </w:p>
    <w:p w14:paraId="673B4A58" w14:textId="77777777" w:rsidR="00391090" w:rsidRPr="00447197" w:rsidRDefault="00C933B5" w:rsidP="00391090">
      <w:pPr>
        <w:tabs>
          <w:tab w:val="right" w:pos="0"/>
          <w:tab w:val="left" w:pos="851"/>
          <w:tab w:val="left" w:pos="3544"/>
          <w:tab w:val="right" w:pos="6946"/>
          <w:tab w:val="center" w:pos="10490"/>
        </w:tabs>
        <w:spacing w:after="0" w:line="259" w:lineRule="auto"/>
        <w:ind w:left="851" w:hanging="851"/>
        <w:rPr>
          <w:bCs/>
          <w:color w:val="auto"/>
          <w:spacing w:val="-2"/>
        </w:rPr>
      </w:pPr>
      <w:r w:rsidRPr="00447197">
        <w:rPr>
          <w:b/>
          <w:color w:val="auto"/>
        </w:rPr>
        <w:tab/>
      </w:r>
      <w:r w:rsidRPr="00447197">
        <w:rPr>
          <w:bCs/>
          <w:color w:val="auto"/>
          <w:spacing w:val="-2"/>
        </w:rPr>
        <w:t xml:space="preserve">An email had been received from eforests.co.uk who work with wildlife trusts, community woodlands and community farms around the UK, supplying them with free trees for their nature reserves, rewilding projects, etc.  They were offering free trees for tree planting projects with a minimum of 150 trees.  The trees were all UK native species, grown from UK seed and could be supplied with free shelters, stakes, weed mats, etc. Trees could also be available for private landowners that had public access to their land.  </w:t>
      </w:r>
    </w:p>
    <w:p w14:paraId="7132BFB6" w14:textId="1A757E72" w:rsidR="00C933B5" w:rsidRPr="00447197" w:rsidRDefault="00391090" w:rsidP="00C933B5">
      <w:pPr>
        <w:tabs>
          <w:tab w:val="right" w:pos="0"/>
          <w:tab w:val="left" w:pos="851"/>
          <w:tab w:val="left" w:pos="3544"/>
          <w:tab w:val="right" w:pos="6946"/>
          <w:tab w:val="center" w:pos="10490"/>
        </w:tabs>
        <w:spacing w:after="80" w:line="259" w:lineRule="auto"/>
        <w:ind w:left="851" w:hanging="851"/>
        <w:rPr>
          <w:b/>
          <w:bCs/>
          <w:color w:val="auto"/>
          <w:spacing w:val="-2"/>
        </w:rPr>
      </w:pPr>
      <w:r w:rsidRPr="00447197">
        <w:rPr>
          <w:bCs/>
          <w:color w:val="auto"/>
          <w:spacing w:val="-2"/>
        </w:rPr>
        <w:tab/>
        <w:t xml:space="preserve">RESOLVED: That </w:t>
      </w:r>
      <w:r w:rsidR="00C933B5" w:rsidRPr="00447197">
        <w:rPr>
          <w:bCs/>
          <w:color w:val="auto"/>
          <w:spacing w:val="-2"/>
        </w:rPr>
        <w:t>Members advise</w:t>
      </w:r>
      <w:r w:rsidRPr="00447197">
        <w:rPr>
          <w:bCs/>
          <w:color w:val="auto"/>
          <w:spacing w:val="-2"/>
        </w:rPr>
        <w:t xml:space="preserve"> the Clerk</w:t>
      </w:r>
      <w:r w:rsidR="00C933B5" w:rsidRPr="00447197">
        <w:rPr>
          <w:bCs/>
          <w:color w:val="auto"/>
          <w:spacing w:val="-2"/>
        </w:rPr>
        <w:t xml:space="preserve"> </w:t>
      </w:r>
      <w:r w:rsidRPr="00447197">
        <w:rPr>
          <w:bCs/>
          <w:color w:val="auto"/>
          <w:spacing w:val="-2"/>
        </w:rPr>
        <w:t xml:space="preserve">before the next meeting </w:t>
      </w:r>
      <w:r w:rsidR="00C933B5" w:rsidRPr="00447197">
        <w:rPr>
          <w:bCs/>
          <w:color w:val="auto"/>
          <w:spacing w:val="-2"/>
        </w:rPr>
        <w:t>of any schemes of which they were aware that would benefit from being given free trees.</w:t>
      </w:r>
      <w:r w:rsidR="00C10F25" w:rsidRPr="00447197">
        <w:rPr>
          <w:bCs/>
          <w:color w:val="auto"/>
          <w:spacing w:val="-2"/>
        </w:rPr>
        <w:t xml:space="preserve"> </w:t>
      </w:r>
      <w:r w:rsidR="00C10F25" w:rsidRPr="00447197">
        <w:rPr>
          <w:b/>
          <w:bCs/>
          <w:color w:val="auto"/>
          <w:spacing w:val="-2"/>
        </w:rPr>
        <w:t xml:space="preserve"> </w:t>
      </w:r>
    </w:p>
    <w:p w14:paraId="03B424F8" w14:textId="77777777" w:rsidR="000D754F" w:rsidRPr="00447197" w:rsidRDefault="00107147" w:rsidP="000D754F">
      <w:pPr>
        <w:tabs>
          <w:tab w:val="right" w:pos="0"/>
          <w:tab w:val="left" w:pos="851"/>
          <w:tab w:val="left" w:pos="3544"/>
          <w:tab w:val="right" w:pos="6946"/>
          <w:tab w:val="center" w:pos="10490"/>
        </w:tabs>
        <w:spacing w:after="0" w:line="259" w:lineRule="auto"/>
        <w:ind w:left="851" w:hanging="851"/>
        <w:rPr>
          <w:b/>
          <w:color w:val="auto"/>
        </w:rPr>
      </w:pPr>
      <w:r w:rsidRPr="00447197">
        <w:rPr>
          <w:b/>
          <w:color w:val="auto"/>
        </w:rPr>
        <w:t>21.99</w:t>
      </w:r>
      <w:r w:rsidRPr="00447197">
        <w:rPr>
          <w:b/>
          <w:color w:val="auto"/>
        </w:rPr>
        <w:tab/>
        <w:t>TACKLING THE CLIMATE EMERGENCY</w:t>
      </w:r>
    </w:p>
    <w:p w14:paraId="69760E6E" w14:textId="59C928CF" w:rsidR="007D580F" w:rsidRPr="00447197" w:rsidRDefault="000D754F" w:rsidP="000A4056">
      <w:pPr>
        <w:tabs>
          <w:tab w:val="right" w:pos="0"/>
          <w:tab w:val="left" w:pos="851"/>
          <w:tab w:val="left" w:pos="3544"/>
          <w:tab w:val="right" w:pos="6946"/>
          <w:tab w:val="center" w:pos="10490"/>
        </w:tabs>
        <w:spacing w:after="80" w:line="259" w:lineRule="auto"/>
        <w:ind w:left="851" w:hanging="851"/>
        <w:rPr>
          <w:bCs/>
          <w:color w:val="auto"/>
          <w:szCs w:val="24"/>
        </w:rPr>
      </w:pPr>
      <w:r w:rsidRPr="00447197">
        <w:rPr>
          <w:b/>
          <w:color w:val="auto"/>
        </w:rPr>
        <w:tab/>
      </w:r>
      <w:r w:rsidRPr="00447197">
        <w:rPr>
          <w:bCs/>
          <w:color w:val="auto"/>
        </w:rPr>
        <w:t>Deferred to the next meeting</w:t>
      </w:r>
      <w:r w:rsidR="007D580F" w:rsidRPr="00447197">
        <w:rPr>
          <w:bCs/>
          <w:color w:val="auto"/>
        </w:rPr>
        <w:tab/>
      </w:r>
    </w:p>
    <w:p w14:paraId="61A7FB11" w14:textId="4EB36342" w:rsidR="00EB24B7" w:rsidRPr="00447197" w:rsidRDefault="00882466" w:rsidP="007D580F">
      <w:pPr>
        <w:tabs>
          <w:tab w:val="left" w:pos="851"/>
        </w:tabs>
        <w:spacing w:after="0" w:line="240" w:lineRule="auto"/>
        <w:ind w:left="851" w:hanging="851"/>
        <w:rPr>
          <w:b/>
          <w:bCs/>
          <w:color w:val="auto"/>
        </w:rPr>
      </w:pPr>
      <w:r w:rsidRPr="00447197">
        <w:rPr>
          <w:b/>
          <w:bCs/>
          <w:color w:val="auto"/>
        </w:rPr>
        <w:t>21.</w:t>
      </w:r>
      <w:r w:rsidR="00107147" w:rsidRPr="00447197">
        <w:rPr>
          <w:b/>
          <w:bCs/>
          <w:color w:val="auto"/>
        </w:rPr>
        <w:t>100</w:t>
      </w:r>
      <w:r w:rsidRPr="00447197">
        <w:rPr>
          <w:b/>
          <w:bCs/>
          <w:color w:val="auto"/>
        </w:rPr>
        <w:t xml:space="preserve"> </w:t>
      </w:r>
      <w:r w:rsidR="00EB24B7" w:rsidRPr="00447197">
        <w:rPr>
          <w:b/>
          <w:bCs/>
          <w:color w:val="auto"/>
        </w:rPr>
        <w:tab/>
      </w:r>
      <w:r w:rsidRPr="00447197">
        <w:rPr>
          <w:b/>
          <w:bCs/>
          <w:color w:val="auto"/>
        </w:rPr>
        <w:t>CONSULTATIONS</w:t>
      </w:r>
    </w:p>
    <w:p w14:paraId="1300DAA0" w14:textId="77777777" w:rsidR="00391090" w:rsidRPr="00447197" w:rsidRDefault="00625E86" w:rsidP="00391090">
      <w:pPr>
        <w:pStyle w:val="Heading1"/>
        <w:tabs>
          <w:tab w:val="left" w:pos="1418"/>
        </w:tabs>
        <w:ind w:left="1418" w:hanging="567"/>
        <w:jc w:val="both"/>
        <w:rPr>
          <w:rFonts w:eastAsia="Times New Roman"/>
          <w:b w:val="0"/>
          <w:color w:val="auto"/>
          <w:szCs w:val="24"/>
          <w:lang w:eastAsia="en-US"/>
        </w:rPr>
      </w:pPr>
      <w:r w:rsidRPr="00447197">
        <w:rPr>
          <w:rFonts w:eastAsia="Times New Roman"/>
          <w:bCs/>
          <w:color w:val="auto"/>
          <w:szCs w:val="24"/>
          <w:lang w:eastAsia="en-US"/>
        </w:rPr>
        <w:t>(1)</w:t>
      </w:r>
      <w:r w:rsidRPr="00447197">
        <w:rPr>
          <w:rFonts w:eastAsia="Times New Roman"/>
          <w:bCs/>
          <w:color w:val="auto"/>
          <w:szCs w:val="24"/>
          <w:lang w:eastAsia="en-US"/>
        </w:rPr>
        <w:tab/>
        <w:t>Police and Crime Plan 2021-24</w:t>
      </w:r>
      <w:r w:rsidRPr="00447197">
        <w:rPr>
          <w:rFonts w:eastAsia="Times New Roman"/>
          <w:b w:val="0"/>
          <w:color w:val="auto"/>
          <w:szCs w:val="24"/>
          <w:lang w:eastAsia="en-US"/>
        </w:rPr>
        <w:t xml:space="preserve">: The Police and Crime Commissioner had launched his Police and Crime Plan covering the years 2021-24 on 1 November 2021.  The Plan outlined his vision and aspirations for delivering on peoples’ priorities for tackling crime in Cheshire.  It also set out how support would be offered to victims of crime and how a modern police service would be offered reflecting the diverse communities in Cheshire. </w:t>
      </w:r>
    </w:p>
    <w:p w14:paraId="7E0050F1" w14:textId="561F806A" w:rsidR="00625E86" w:rsidRPr="00447197" w:rsidRDefault="00391090" w:rsidP="00391090">
      <w:pPr>
        <w:pStyle w:val="Heading1"/>
        <w:tabs>
          <w:tab w:val="left" w:pos="1418"/>
        </w:tabs>
        <w:spacing w:after="60"/>
        <w:ind w:left="1418" w:hanging="567"/>
        <w:jc w:val="both"/>
        <w:rPr>
          <w:rFonts w:eastAsia="Times New Roman"/>
          <w:b w:val="0"/>
          <w:color w:val="auto"/>
          <w:szCs w:val="24"/>
          <w:lang w:eastAsia="en-US"/>
        </w:rPr>
      </w:pPr>
      <w:r w:rsidRPr="00447197">
        <w:rPr>
          <w:rFonts w:eastAsia="Times New Roman"/>
          <w:bCs/>
          <w:color w:val="auto"/>
          <w:szCs w:val="24"/>
          <w:lang w:eastAsia="en-US"/>
        </w:rPr>
        <w:tab/>
        <w:t>RESOLVED</w:t>
      </w:r>
      <w:r w:rsidRPr="00447197">
        <w:rPr>
          <w:rFonts w:eastAsia="Times New Roman"/>
          <w:b w:val="0"/>
          <w:color w:val="auto"/>
          <w:szCs w:val="24"/>
          <w:lang w:eastAsia="en-US"/>
        </w:rPr>
        <w:t xml:space="preserve">: That the Plan be </w:t>
      </w:r>
      <w:proofErr w:type="gramStart"/>
      <w:r w:rsidRPr="00447197">
        <w:rPr>
          <w:rFonts w:eastAsia="Times New Roman"/>
          <w:b w:val="0"/>
          <w:color w:val="auto"/>
          <w:szCs w:val="24"/>
          <w:lang w:eastAsia="en-US"/>
        </w:rPr>
        <w:t>noted</w:t>
      </w:r>
      <w:proofErr w:type="gramEnd"/>
      <w:r w:rsidRPr="00447197">
        <w:rPr>
          <w:rFonts w:eastAsia="Times New Roman"/>
          <w:b w:val="0"/>
          <w:color w:val="auto"/>
          <w:szCs w:val="24"/>
          <w:lang w:eastAsia="en-US"/>
        </w:rPr>
        <w:t xml:space="preserve"> and Members comment individually</w:t>
      </w:r>
      <w:r w:rsidR="00625E86" w:rsidRPr="00447197">
        <w:rPr>
          <w:rFonts w:eastAsia="Times New Roman"/>
          <w:b w:val="0"/>
          <w:color w:val="auto"/>
          <w:szCs w:val="24"/>
          <w:lang w:eastAsia="en-US"/>
        </w:rPr>
        <w:t xml:space="preserve">     </w:t>
      </w:r>
    </w:p>
    <w:p w14:paraId="18187ABB" w14:textId="77777777" w:rsidR="00391090" w:rsidRPr="00447197" w:rsidRDefault="0034448D" w:rsidP="00447197">
      <w:pPr>
        <w:pStyle w:val="Heading1"/>
        <w:tabs>
          <w:tab w:val="left" w:pos="851"/>
        </w:tabs>
        <w:ind w:left="1418" w:hanging="741"/>
        <w:jc w:val="both"/>
        <w:rPr>
          <w:rFonts w:eastAsia="Times New Roman"/>
          <w:b w:val="0"/>
          <w:color w:val="auto"/>
          <w:szCs w:val="24"/>
          <w:lang w:eastAsia="en-US"/>
        </w:rPr>
      </w:pPr>
      <w:r w:rsidRPr="00447197">
        <w:rPr>
          <w:rFonts w:eastAsia="Times New Roman"/>
          <w:bCs/>
          <w:color w:val="auto"/>
          <w:szCs w:val="24"/>
          <w:lang w:eastAsia="en-US"/>
        </w:rPr>
        <w:tab/>
      </w:r>
      <w:r w:rsidR="00625E86" w:rsidRPr="00447197">
        <w:rPr>
          <w:rFonts w:eastAsia="Times New Roman"/>
          <w:bCs/>
          <w:color w:val="auto"/>
          <w:szCs w:val="24"/>
          <w:lang w:eastAsia="en-US"/>
        </w:rPr>
        <w:t>(2)</w:t>
      </w:r>
      <w:r w:rsidR="00625E86" w:rsidRPr="00447197">
        <w:rPr>
          <w:rFonts w:eastAsia="Times New Roman"/>
          <w:bCs/>
          <w:color w:val="auto"/>
          <w:szCs w:val="24"/>
          <w:lang w:eastAsia="en-US"/>
        </w:rPr>
        <w:tab/>
      </w:r>
      <w:r w:rsidR="00625E86" w:rsidRPr="00447197">
        <w:rPr>
          <w:rFonts w:eastAsia="Times New Roman"/>
          <w:b w:val="0"/>
          <w:color w:val="auto"/>
          <w:szCs w:val="24"/>
          <w:lang w:eastAsia="en-US"/>
        </w:rPr>
        <w:t>Cheshire West and Chester Council had launched a consultation on their "</w:t>
      </w:r>
      <w:r w:rsidR="00625E86" w:rsidRPr="00447197">
        <w:rPr>
          <w:rFonts w:eastAsia="Times New Roman"/>
          <w:bCs/>
          <w:color w:val="auto"/>
          <w:szCs w:val="24"/>
          <w:lang w:eastAsia="en-US"/>
        </w:rPr>
        <w:t>Land Action Plan: for the climate and nature emergencies</w:t>
      </w:r>
      <w:r w:rsidR="00625E86" w:rsidRPr="00447197">
        <w:rPr>
          <w:rFonts w:eastAsia="Times New Roman"/>
          <w:b w:val="0"/>
          <w:color w:val="auto"/>
          <w:szCs w:val="24"/>
          <w:lang w:eastAsia="en-US"/>
        </w:rPr>
        <w:t>". The consultation was open until 12</w:t>
      </w:r>
      <w:r w:rsidR="00625E86" w:rsidRPr="00447197">
        <w:rPr>
          <w:rFonts w:eastAsia="Times New Roman"/>
          <w:b w:val="0"/>
          <w:color w:val="auto"/>
          <w:szCs w:val="24"/>
          <w:vertAlign w:val="superscript"/>
          <w:lang w:eastAsia="en-US"/>
        </w:rPr>
        <w:t>th</w:t>
      </w:r>
      <w:r w:rsidR="00625E86" w:rsidRPr="00447197">
        <w:rPr>
          <w:rFonts w:eastAsia="Times New Roman"/>
          <w:b w:val="0"/>
          <w:color w:val="auto"/>
          <w:szCs w:val="24"/>
          <w:lang w:eastAsia="en-US"/>
        </w:rPr>
        <w:t xml:space="preserve"> December 2021.  The Land Action Plan focused in detail on the "land use, adaptation and climate repair" theme of the Council's </w:t>
      </w:r>
      <w:hyperlink r:id="rId8" w:history="1">
        <w:r w:rsidR="00625E86" w:rsidRPr="00447197">
          <w:rPr>
            <w:rStyle w:val="Hyperlink"/>
            <w:rFonts w:eastAsia="Times New Roman"/>
            <w:b w:val="0"/>
            <w:color w:val="auto"/>
            <w:szCs w:val="24"/>
            <w:u w:val="none"/>
            <w:lang w:eastAsia="en-US"/>
          </w:rPr>
          <w:t>Climate Emergency Response Plan</w:t>
        </w:r>
      </w:hyperlink>
      <w:r w:rsidR="00625E86" w:rsidRPr="00447197">
        <w:rPr>
          <w:rFonts w:eastAsia="Times New Roman"/>
          <w:b w:val="0"/>
          <w:color w:val="auto"/>
          <w:szCs w:val="24"/>
          <w:lang w:eastAsia="en-US"/>
        </w:rPr>
        <w:t xml:space="preserve">.   It set out a vision for land in West Cheshire and 68 actions to achieve this. These actions were to be taken by CWaC, working with a broad range of partners.  Insight and feedback on the Land Action Plan would be welcomed from local communities, people who owned or managed land and organisations. </w:t>
      </w:r>
      <w:r w:rsidRPr="00447197">
        <w:rPr>
          <w:rFonts w:eastAsia="Times New Roman"/>
          <w:b w:val="0"/>
          <w:color w:val="auto"/>
          <w:szCs w:val="24"/>
          <w:lang w:eastAsia="en-US"/>
        </w:rPr>
        <w:t xml:space="preserve">Councillors were invited to attend the next Climate Emergency Taskforce online meeting </w:t>
      </w:r>
      <w:r w:rsidR="00625E86" w:rsidRPr="00447197">
        <w:rPr>
          <w:rFonts w:eastAsia="Times New Roman"/>
          <w:b w:val="0"/>
          <w:color w:val="auto"/>
          <w:szCs w:val="24"/>
          <w:lang w:eastAsia="en-US"/>
        </w:rPr>
        <w:t>on Wednesday 17</w:t>
      </w:r>
      <w:r w:rsidR="00625E86" w:rsidRPr="00447197">
        <w:rPr>
          <w:rFonts w:eastAsia="Times New Roman"/>
          <w:b w:val="0"/>
          <w:color w:val="auto"/>
          <w:szCs w:val="24"/>
          <w:vertAlign w:val="superscript"/>
          <w:lang w:eastAsia="en-US"/>
        </w:rPr>
        <w:t>th</w:t>
      </w:r>
      <w:r w:rsidRPr="00447197">
        <w:rPr>
          <w:rFonts w:eastAsia="Times New Roman"/>
          <w:b w:val="0"/>
          <w:color w:val="auto"/>
          <w:szCs w:val="24"/>
          <w:lang w:eastAsia="en-US"/>
        </w:rPr>
        <w:t xml:space="preserve"> </w:t>
      </w:r>
      <w:r w:rsidR="00625E86" w:rsidRPr="00447197">
        <w:rPr>
          <w:rFonts w:eastAsia="Times New Roman"/>
          <w:b w:val="0"/>
          <w:color w:val="auto"/>
          <w:szCs w:val="24"/>
          <w:lang w:eastAsia="en-US"/>
        </w:rPr>
        <w:t>November</w:t>
      </w:r>
      <w:r w:rsidRPr="00447197">
        <w:rPr>
          <w:rFonts w:eastAsia="Times New Roman"/>
          <w:b w:val="0"/>
          <w:color w:val="auto"/>
          <w:szCs w:val="24"/>
          <w:lang w:eastAsia="en-US"/>
        </w:rPr>
        <w:t xml:space="preserve"> where the Land Action Plan would be discussed. </w:t>
      </w:r>
      <w:r w:rsidR="00625E86" w:rsidRPr="00447197">
        <w:rPr>
          <w:rFonts w:eastAsia="Times New Roman"/>
          <w:b w:val="0"/>
          <w:color w:val="auto"/>
          <w:szCs w:val="24"/>
          <w:lang w:eastAsia="en-US"/>
        </w:rPr>
        <w:t xml:space="preserve"> </w:t>
      </w:r>
    </w:p>
    <w:p w14:paraId="7DFCEDCA" w14:textId="6AEA64FA" w:rsidR="00780BE4" w:rsidRPr="007E0DA2" w:rsidRDefault="00447197" w:rsidP="000D754F">
      <w:pPr>
        <w:pStyle w:val="Heading1"/>
        <w:tabs>
          <w:tab w:val="left" w:pos="851"/>
        </w:tabs>
        <w:spacing w:after="80"/>
        <w:ind w:left="1418" w:hanging="741"/>
        <w:jc w:val="both"/>
        <w:rPr>
          <w:rFonts w:eastAsia="Times New Roman"/>
          <w:b w:val="0"/>
          <w:bCs/>
          <w:color w:val="auto"/>
          <w:szCs w:val="24"/>
          <w:lang w:eastAsia="en-US"/>
        </w:rPr>
      </w:pPr>
      <w:r w:rsidRPr="00447197">
        <w:rPr>
          <w:rFonts w:eastAsia="Times New Roman"/>
          <w:bCs/>
          <w:color w:val="auto"/>
          <w:szCs w:val="24"/>
          <w:lang w:eastAsia="en-US"/>
        </w:rPr>
        <w:tab/>
      </w:r>
      <w:r w:rsidRPr="00447197">
        <w:rPr>
          <w:rFonts w:eastAsia="Times New Roman"/>
          <w:bCs/>
          <w:color w:val="auto"/>
          <w:szCs w:val="24"/>
          <w:lang w:eastAsia="en-US"/>
        </w:rPr>
        <w:tab/>
        <w:t xml:space="preserve">RESOLVED: </w:t>
      </w:r>
      <w:r w:rsidRPr="00447197">
        <w:rPr>
          <w:rFonts w:eastAsia="Times New Roman"/>
          <w:b w:val="0"/>
          <w:color w:val="auto"/>
          <w:szCs w:val="24"/>
          <w:lang w:eastAsia="en-US"/>
        </w:rPr>
        <w:t>T</w:t>
      </w:r>
      <w:r w:rsidR="0034448D" w:rsidRPr="00447197">
        <w:rPr>
          <w:rFonts w:eastAsia="Times New Roman"/>
          <w:b w:val="0"/>
          <w:color w:val="auto"/>
          <w:szCs w:val="24"/>
          <w:lang w:eastAsia="en-US"/>
        </w:rPr>
        <w:t xml:space="preserve">hat </w:t>
      </w:r>
      <w:r w:rsidR="0034448D" w:rsidRPr="007E0DA2">
        <w:rPr>
          <w:rFonts w:eastAsia="Times New Roman"/>
          <w:b w:val="0"/>
          <w:bCs/>
          <w:color w:val="auto"/>
          <w:szCs w:val="24"/>
          <w:lang w:eastAsia="en-US"/>
        </w:rPr>
        <w:t>Councillors make their own arrangements if they wish to join this meeting.</w:t>
      </w:r>
    </w:p>
    <w:p w14:paraId="104F3081" w14:textId="7AED0C09" w:rsidR="00780BE4" w:rsidRPr="00447197" w:rsidRDefault="00780BE4" w:rsidP="00625E86">
      <w:pPr>
        <w:pStyle w:val="Heading1"/>
        <w:tabs>
          <w:tab w:val="left" w:pos="851"/>
        </w:tabs>
        <w:ind w:left="851" w:hanging="851"/>
        <w:jc w:val="both"/>
        <w:rPr>
          <w:bCs/>
          <w:color w:val="auto"/>
        </w:rPr>
      </w:pPr>
      <w:r w:rsidRPr="00447197">
        <w:rPr>
          <w:rFonts w:eastAsia="Times New Roman"/>
          <w:bCs/>
          <w:color w:val="auto"/>
          <w:szCs w:val="24"/>
          <w:lang w:eastAsia="en-US"/>
        </w:rPr>
        <w:t>21.</w:t>
      </w:r>
      <w:r w:rsidR="000D754F" w:rsidRPr="00447197">
        <w:rPr>
          <w:rFonts w:eastAsia="Times New Roman"/>
          <w:bCs/>
          <w:color w:val="auto"/>
          <w:szCs w:val="24"/>
          <w:lang w:eastAsia="en-US"/>
        </w:rPr>
        <w:t>101</w:t>
      </w:r>
      <w:r w:rsidRPr="00447197">
        <w:rPr>
          <w:rFonts w:eastAsia="Times New Roman"/>
          <w:bCs/>
          <w:color w:val="auto"/>
          <w:szCs w:val="24"/>
          <w:lang w:eastAsia="en-US"/>
        </w:rPr>
        <w:tab/>
        <w:t>ITEMS FOR INFORMATION/NEXT MEETING</w:t>
      </w:r>
    </w:p>
    <w:p w14:paraId="1F388894" w14:textId="3D30AB67" w:rsidR="00B25904" w:rsidRPr="007E0DA2" w:rsidRDefault="00780BE4" w:rsidP="00780BE4">
      <w:pPr>
        <w:pStyle w:val="Heading1"/>
        <w:tabs>
          <w:tab w:val="left" w:pos="851"/>
        </w:tabs>
        <w:spacing w:after="80"/>
        <w:ind w:left="851" w:hanging="851"/>
        <w:jc w:val="both"/>
        <w:rPr>
          <w:b w:val="0"/>
          <w:color w:val="auto"/>
        </w:rPr>
      </w:pPr>
      <w:r w:rsidRPr="00447197">
        <w:rPr>
          <w:bCs/>
          <w:color w:val="auto"/>
        </w:rPr>
        <w:tab/>
      </w:r>
      <w:r w:rsidR="000D754F" w:rsidRPr="00447197">
        <w:rPr>
          <w:b w:val="0"/>
          <w:color w:val="auto"/>
        </w:rPr>
        <w:t>Members were reminded that the next meeting would discuss the budget for 2022-23</w:t>
      </w:r>
      <w:r w:rsidRPr="00447197">
        <w:rPr>
          <w:b w:val="0"/>
          <w:color w:val="auto"/>
        </w:rPr>
        <w:t>.</w:t>
      </w:r>
      <w:r w:rsidR="00882466" w:rsidRPr="00447197">
        <w:rPr>
          <w:bCs/>
          <w:color w:val="auto"/>
        </w:rPr>
        <w:t xml:space="preserve"> </w:t>
      </w:r>
      <w:r w:rsidR="003E0B39" w:rsidRPr="00447197">
        <w:rPr>
          <w:bCs/>
          <w:color w:val="auto"/>
        </w:rPr>
        <w:t xml:space="preserve"> </w:t>
      </w:r>
      <w:r w:rsidR="003E0B39" w:rsidRPr="00447197">
        <w:rPr>
          <w:b w:val="0"/>
          <w:color w:val="auto"/>
        </w:rPr>
        <w:t>They were asked to put forward proposals for community projects to be undertaken, with possible costs</w:t>
      </w:r>
      <w:r w:rsidR="003E0B39" w:rsidRPr="007E0DA2">
        <w:rPr>
          <w:b w:val="0"/>
          <w:color w:val="auto"/>
        </w:rPr>
        <w:t>.</w:t>
      </w:r>
      <w:r w:rsidR="008C506C" w:rsidRPr="007E0DA2">
        <w:rPr>
          <w:b w:val="0"/>
          <w:color w:val="auto"/>
        </w:rPr>
        <w:t xml:space="preserve"> </w:t>
      </w:r>
      <w:r w:rsidR="007E0DA2">
        <w:rPr>
          <w:b w:val="0"/>
          <w:color w:val="auto"/>
        </w:rPr>
        <w:t xml:space="preserve"> </w:t>
      </w:r>
      <w:r w:rsidR="008C506C" w:rsidRPr="007E0DA2">
        <w:rPr>
          <w:b w:val="0"/>
          <w:color w:val="auto"/>
        </w:rPr>
        <w:t>Ideas should be circulated prior to the next meeting</w:t>
      </w:r>
    </w:p>
    <w:p w14:paraId="56DC511C" w14:textId="28305253" w:rsidR="00B25904" w:rsidRPr="00447197" w:rsidRDefault="00882466" w:rsidP="007D580F">
      <w:pPr>
        <w:pStyle w:val="Heading1"/>
        <w:tabs>
          <w:tab w:val="left" w:pos="851"/>
        </w:tabs>
        <w:ind w:left="0"/>
        <w:rPr>
          <w:color w:val="auto"/>
        </w:rPr>
      </w:pPr>
      <w:r w:rsidRPr="00447197">
        <w:rPr>
          <w:bCs/>
          <w:color w:val="auto"/>
        </w:rPr>
        <w:t>21.</w:t>
      </w:r>
      <w:r w:rsidR="000D754F" w:rsidRPr="00447197">
        <w:rPr>
          <w:bCs/>
          <w:color w:val="auto"/>
        </w:rPr>
        <w:t>102</w:t>
      </w:r>
      <w:r w:rsidRPr="00447197">
        <w:rPr>
          <w:b w:val="0"/>
          <w:color w:val="auto"/>
        </w:rPr>
        <w:t xml:space="preserve"> </w:t>
      </w:r>
      <w:r w:rsidR="00EB24B7" w:rsidRPr="00447197">
        <w:rPr>
          <w:b w:val="0"/>
          <w:color w:val="auto"/>
        </w:rPr>
        <w:tab/>
      </w:r>
      <w:r w:rsidRPr="00447197">
        <w:rPr>
          <w:color w:val="auto"/>
        </w:rPr>
        <w:t>DATE</w:t>
      </w:r>
      <w:r w:rsidR="007D580F" w:rsidRPr="00447197">
        <w:rPr>
          <w:color w:val="auto"/>
        </w:rPr>
        <w:t xml:space="preserve">, </w:t>
      </w:r>
      <w:proofErr w:type="gramStart"/>
      <w:r w:rsidRPr="00447197">
        <w:rPr>
          <w:color w:val="auto"/>
        </w:rPr>
        <w:t>TIME</w:t>
      </w:r>
      <w:proofErr w:type="gramEnd"/>
      <w:r w:rsidRPr="00447197">
        <w:rPr>
          <w:color w:val="auto"/>
        </w:rPr>
        <w:t xml:space="preserve"> AND VENUE OF </w:t>
      </w:r>
      <w:r w:rsidR="007D580F" w:rsidRPr="00447197">
        <w:rPr>
          <w:color w:val="auto"/>
        </w:rPr>
        <w:t xml:space="preserve">NEXT </w:t>
      </w:r>
      <w:r w:rsidRPr="00447197">
        <w:rPr>
          <w:color w:val="auto"/>
        </w:rPr>
        <w:t>MEETING</w:t>
      </w:r>
    </w:p>
    <w:p w14:paraId="41004313" w14:textId="4D52223B" w:rsidR="007D580F" w:rsidRPr="00447197" w:rsidRDefault="00882466" w:rsidP="00ED0787">
      <w:pPr>
        <w:ind w:left="836" w:right="40"/>
        <w:rPr>
          <w:color w:val="auto"/>
        </w:rPr>
      </w:pPr>
      <w:r w:rsidRPr="00447197">
        <w:rPr>
          <w:color w:val="auto"/>
        </w:rPr>
        <w:t xml:space="preserve">Tuesday </w:t>
      </w:r>
      <w:r w:rsidR="000D754F" w:rsidRPr="00447197">
        <w:rPr>
          <w:color w:val="auto"/>
        </w:rPr>
        <w:t>18 Jan</w:t>
      </w:r>
      <w:r w:rsidR="00724214" w:rsidRPr="00447197">
        <w:rPr>
          <w:color w:val="auto"/>
        </w:rPr>
        <w:t>u</w:t>
      </w:r>
      <w:r w:rsidR="000D754F" w:rsidRPr="00447197">
        <w:rPr>
          <w:color w:val="auto"/>
        </w:rPr>
        <w:t xml:space="preserve">ary </w:t>
      </w:r>
      <w:r w:rsidRPr="00447197">
        <w:rPr>
          <w:color w:val="auto"/>
        </w:rPr>
        <w:t>202</w:t>
      </w:r>
      <w:r w:rsidR="000D754F" w:rsidRPr="00447197">
        <w:rPr>
          <w:color w:val="auto"/>
        </w:rPr>
        <w:t>2</w:t>
      </w:r>
      <w:r w:rsidRPr="00447197">
        <w:rPr>
          <w:color w:val="auto"/>
        </w:rPr>
        <w:t xml:space="preserve"> </w:t>
      </w:r>
      <w:r w:rsidR="007D580F" w:rsidRPr="00447197">
        <w:rPr>
          <w:color w:val="auto"/>
        </w:rPr>
        <w:t>at 7.</w:t>
      </w:r>
      <w:r w:rsidR="000D754F" w:rsidRPr="00447197">
        <w:rPr>
          <w:color w:val="auto"/>
        </w:rPr>
        <w:t>15</w:t>
      </w:r>
      <w:r w:rsidR="007D580F" w:rsidRPr="00447197">
        <w:rPr>
          <w:color w:val="auto"/>
        </w:rPr>
        <w:t xml:space="preserve">pm in The Five Villages </w:t>
      </w:r>
      <w:r w:rsidR="00F34E3E" w:rsidRPr="00447197">
        <w:rPr>
          <w:color w:val="auto"/>
        </w:rPr>
        <w:t>Hall</w:t>
      </w:r>
      <w:r w:rsidR="00ED0787" w:rsidRPr="00447197">
        <w:rPr>
          <w:color w:val="auto"/>
        </w:rPr>
        <w:t>, Station Road, Backford</w:t>
      </w:r>
    </w:p>
    <w:sectPr w:rsidR="007D580F" w:rsidRPr="00447197" w:rsidSect="00A8090F">
      <w:footerReference w:type="even" r:id="rId9"/>
      <w:footerReference w:type="default" r:id="rId10"/>
      <w:footerReference w:type="first" r:id="rId11"/>
      <w:type w:val="continuous"/>
      <w:pgSz w:w="11906" w:h="16838"/>
      <w:pgMar w:top="432" w:right="656" w:bottom="0" w:left="720" w:header="720" w:footer="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5A8B" w14:textId="77777777" w:rsidR="00C270DA" w:rsidRDefault="00C270DA">
      <w:pPr>
        <w:spacing w:after="0" w:line="240" w:lineRule="auto"/>
      </w:pPr>
      <w:r>
        <w:separator/>
      </w:r>
    </w:p>
  </w:endnote>
  <w:endnote w:type="continuationSeparator" w:id="0">
    <w:p w14:paraId="0E1E4F5F" w14:textId="77777777" w:rsidR="00C270DA" w:rsidRDefault="00C2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5191" w14:textId="77777777" w:rsidR="00B25904" w:rsidRDefault="00882466">
    <w:pPr>
      <w:spacing w:after="0" w:line="259" w:lineRule="auto"/>
      <w:ind w:left="0" w:right="64"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4</w:t>
      </w:r>
    </w:fldSimple>
    <w:r>
      <w:rPr>
        <w:sz w:val="20"/>
      </w:rPr>
      <w:t xml:space="preserve"> </w: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5F5C" w14:textId="77777777" w:rsidR="00B25904" w:rsidRDefault="00882466">
    <w:pPr>
      <w:spacing w:after="0" w:line="259" w:lineRule="auto"/>
      <w:ind w:left="0" w:right="64" w:firstLine="0"/>
      <w:jc w:val="center"/>
    </w:pPr>
    <w:r>
      <w:rPr>
        <w:sz w:val="20"/>
      </w:rPr>
      <w:t xml:space="preserve">Page </w:t>
    </w:r>
    <w:r>
      <w:fldChar w:fldCharType="begin"/>
    </w:r>
    <w:r>
      <w:instrText xml:space="preserve"> PAGE   \* MERGEFORMAT </w:instrText>
    </w:r>
    <w:r>
      <w:fldChar w:fldCharType="separate"/>
    </w:r>
    <w:r w:rsidR="00026619" w:rsidRPr="00026619">
      <w:rPr>
        <w:b/>
        <w:noProof/>
        <w:sz w:val="20"/>
      </w:rPr>
      <w:t>2</w:t>
    </w:r>
    <w:r>
      <w:rPr>
        <w:b/>
        <w:sz w:val="20"/>
      </w:rPr>
      <w:fldChar w:fldCharType="end"/>
    </w:r>
    <w:r>
      <w:rPr>
        <w:sz w:val="20"/>
      </w:rPr>
      <w:t xml:space="preserve"> of </w:t>
    </w:r>
    <w:fldSimple w:instr=" NUMPAGES   \* MERGEFORMAT ">
      <w:r w:rsidR="00026619" w:rsidRPr="00026619">
        <w:rPr>
          <w:b/>
          <w:noProof/>
          <w:sz w:val="20"/>
        </w:rPr>
        <w:t>5</w:t>
      </w:r>
    </w:fldSimple>
    <w:r>
      <w:rPr>
        <w:sz w:val="20"/>
      </w:rPr>
      <w:t xml:space="preserve"> </w: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5F77" w14:textId="77777777" w:rsidR="00B25904" w:rsidRDefault="00882466">
    <w:pPr>
      <w:spacing w:after="0" w:line="259" w:lineRule="auto"/>
      <w:ind w:left="0" w:right="64"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4</w:t>
      </w:r>
    </w:fldSimple>
    <w:r>
      <w:rPr>
        <w:sz w:val="20"/>
      </w:rPr>
      <w:t xml:space="preserve"> </w: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6181" w14:textId="77777777" w:rsidR="00C270DA" w:rsidRDefault="00C270DA">
      <w:pPr>
        <w:spacing w:after="0" w:line="240" w:lineRule="auto"/>
      </w:pPr>
      <w:r>
        <w:separator/>
      </w:r>
    </w:p>
  </w:footnote>
  <w:footnote w:type="continuationSeparator" w:id="0">
    <w:p w14:paraId="574BBBA6" w14:textId="77777777" w:rsidR="00C270DA" w:rsidRDefault="00C27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C8B"/>
    <w:multiLevelType w:val="hybridMultilevel"/>
    <w:tmpl w:val="8250B056"/>
    <w:lvl w:ilvl="0" w:tplc="60B450E4">
      <w:start w:val="1"/>
      <w:numFmt w:val="decimal"/>
      <w:lvlText w:val="(%1)"/>
      <w:lvlJc w:val="left"/>
      <w:pPr>
        <w:ind w:left="2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FC2C50">
      <w:start w:val="1"/>
      <w:numFmt w:val="lowerLetter"/>
      <w:lvlText w:val="%2"/>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A8E2D6">
      <w:start w:val="1"/>
      <w:numFmt w:val="lowerRoman"/>
      <w:lvlText w:val="%3"/>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E25FD0">
      <w:start w:val="1"/>
      <w:numFmt w:val="decimal"/>
      <w:lvlText w:val="%4"/>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261C88">
      <w:start w:val="1"/>
      <w:numFmt w:val="lowerLetter"/>
      <w:lvlText w:val="%5"/>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D6FEAC">
      <w:start w:val="1"/>
      <w:numFmt w:val="lowerRoman"/>
      <w:lvlText w:val="%6"/>
      <w:lvlJc w:val="left"/>
      <w:pPr>
        <w:ind w:left="6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2A9B12">
      <w:start w:val="1"/>
      <w:numFmt w:val="decimal"/>
      <w:lvlText w:val="%7"/>
      <w:lvlJc w:val="left"/>
      <w:pPr>
        <w:ind w:left="6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32CCE0">
      <w:start w:val="1"/>
      <w:numFmt w:val="lowerLetter"/>
      <w:lvlText w:val="%8"/>
      <w:lvlJc w:val="left"/>
      <w:pPr>
        <w:ind w:left="7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7489E0">
      <w:start w:val="1"/>
      <w:numFmt w:val="lowerRoman"/>
      <w:lvlText w:val="%9"/>
      <w:lvlJc w:val="left"/>
      <w:pPr>
        <w:ind w:left="8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B26786"/>
    <w:multiLevelType w:val="hybridMultilevel"/>
    <w:tmpl w:val="8C4E38F2"/>
    <w:lvl w:ilvl="0" w:tplc="E7B830BC">
      <w:start w:val="1"/>
      <w:numFmt w:val="decimal"/>
      <w:lvlText w:val="(%1)"/>
      <w:lvlJc w:val="left"/>
      <w:pPr>
        <w:ind w:left="7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4DA3B82">
      <w:start w:val="1"/>
      <w:numFmt w:val="lowerLetter"/>
      <w:lvlText w:val="%2"/>
      <w:lvlJc w:val="left"/>
      <w:pPr>
        <w:ind w:left="18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D24B0A6">
      <w:start w:val="1"/>
      <w:numFmt w:val="lowerRoman"/>
      <w:lvlText w:val="%3"/>
      <w:lvlJc w:val="left"/>
      <w:pPr>
        <w:ind w:left="25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5EC6ECC">
      <w:start w:val="1"/>
      <w:numFmt w:val="decimal"/>
      <w:lvlText w:val="%4"/>
      <w:lvlJc w:val="left"/>
      <w:pPr>
        <w:ind w:left="3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344ACDE">
      <w:start w:val="1"/>
      <w:numFmt w:val="lowerLetter"/>
      <w:lvlText w:val="%5"/>
      <w:lvlJc w:val="left"/>
      <w:pPr>
        <w:ind w:left="39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866A9C4">
      <w:start w:val="1"/>
      <w:numFmt w:val="lowerRoman"/>
      <w:lvlText w:val="%6"/>
      <w:lvlJc w:val="left"/>
      <w:pPr>
        <w:ind w:left="46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16AA38E">
      <w:start w:val="1"/>
      <w:numFmt w:val="decimal"/>
      <w:lvlText w:val="%7"/>
      <w:lvlJc w:val="left"/>
      <w:pPr>
        <w:ind w:left="54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ED250D6">
      <w:start w:val="1"/>
      <w:numFmt w:val="lowerLetter"/>
      <w:lvlText w:val="%8"/>
      <w:lvlJc w:val="left"/>
      <w:pPr>
        <w:ind w:left="61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3069EBE">
      <w:start w:val="1"/>
      <w:numFmt w:val="lowerRoman"/>
      <w:lvlText w:val="%9"/>
      <w:lvlJc w:val="left"/>
      <w:pPr>
        <w:ind w:left="68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852CF7"/>
    <w:multiLevelType w:val="hybridMultilevel"/>
    <w:tmpl w:val="46CC7F52"/>
    <w:lvl w:ilvl="0" w:tplc="7FAEC8D0">
      <w:start w:val="1"/>
      <w:numFmt w:val="decimal"/>
      <w:lvlText w:val="(%1)"/>
      <w:lvlJc w:val="left"/>
      <w:pPr>
        <w:ind w:left="1778" w:hanging="360"/>
      </w:pPr>
      <w:rPr>
        <w:rFonts w:ascii="Arial" w:hAnsi="Arial" w:hint="default"/>
        <w:b w:val="0"/>
        <w:i w:val="0"/>
        <w:caps w:val="0"/>
        <w:strike w:val="0"/>
        <w:dstrike w:val="0"/>
        <w:vanish w:val="0"/>
        <w:sz w:val="24"/>
        <w:vertAlign w:val="baseline"/>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1DA574FC"/>
    <w:multiLevelType w:val="hybridMultilevel"/>
    <w:tmpl w:val="FC76C804"/>
    <w:lvl w:ilvl="0" w:tplc="FA08AD6E">
      <w:start w:val="1"/>
      <w:numFmt w:val="decimal"/>
      <w:lvlText w:val="(%1)"/>
      <w:lvlJc w:val="left"/>
      <w:pPr>
        <w:ind w:left="730" w:hanging="360"/>
      </w:pPr>
      <w:rPr>
        <w:rFonts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 w15:restartNumberingAfterBreak="0">
    <w:nsid w:val="2B1E5D63"/>
    <w:multiLevelType w:val="hybridMultilevel"/>
    <w:tmpl w:val="D6669A78"/>
    <w:lvl w:ilvl="0" w:tplc="F70C415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3E131BE4"/>
    <w:multiLevelType w:val="hybridMultilevel"/>
    <w:tmpl w:val="D56085B0"/>
    <w:lvl w:ilvl="0" w:tplc="68E21EE0">
      <w:start w:val="1"/>
      <w:numFmt w:val="lowerLetter"/>
      <w:lvlText w:val="(%1)"/>
      <w:lvlJc w:val="left"/>
      <w:pPr>
        <w:ind w:left="1988" w:hanging="570"/>
      </w:pPr>
      <w:rPr>
        <w:rFonts w:hint="default"/>
        <w:b/>
        <w:color w:val="00000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4D1A329A"/>
    <w:multiLevelType w:val="hybridMultilevel"/>
    <w:tmpl w:val="095433F4"/>
    <w:lvl w:ilvl="0" w:tplc="A8F069FC">
      <w:start w:val="1"/>
      <w:numFmt w:val="decimal"/>
      <w:lvlText w:val="(%1)"/>
      <w:lvlJc w:val="left"/>
      <w:pPr>
        <w:ind w:left="2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780EBA">
      <w:start w:val="1"/>
      <w:numFmt w:val="lowerLetter"/>
      <w:lvlText w:val="%2"/>
      <w:lvlJc w:val="left"/>
      <w:pPr>
        <w:ind w:left="3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3AA8CC">
      <w:start w:val="1"/>
      <w:numFmt w:val="lowerRoman"/>
      <w:lvlText w:val="%3"/>
      <w:lvlJc w:val="left"/>
      <w:pPr>
        <w:ind w:left="4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C017A4">
      <w:start w:val="1"/>
      <w:numFmt w:val="decimal"/>
      <w:lvlText w:val="%4"/>
      <w:lvlJc w:val="left"/>
      <w:pPr>
        <w:ind w:left="4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C06962">
      <w:start w:val="1"/>
      <w:numFmt w:val="lowerLetter"/>
      <w:lvlText w:val="%5"/>
      <w:lvlJc w:val="left"/>
      <w:pPr>
        <w:ind w:left="5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F24D38">
      <w:start w:val="1"/>
      <w:numFmt w:val="lowerRoman"/>
      <w:lvlText w:val="%6"/>
      <w:lvlJc w:val="left"/>
      <w:pPr>
        <w:ind w:left="6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A4DF50">
      <w:start w:val="1"/>
      <w:numFmt w:val="decimal"/>
      <w:lvlText w:val="%7"/>
      <w:lvlJc w:val="left"/>
      <w:pPr>
        <w:ind w:left="6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A6F4BA">
      <w:start w:val="1"/>
      <w:numFmt w:val="lowerLetter"/>
      <w:lvlText w:val="%8"/>
      <w:lvlJc w:val="left"/>
      <w:pPr>
        <w:ind w:left="7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2E3D2A">
      <w:start w:val="1"/>
      <w:numFmt w:val="lowerRoman"/>
      <w:lvlText w:val="%9"/>
      <w:lvlJc w:val="left"/>
      <w:pPr>
        <w:ind w:left="8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5C7A71"/>
    <w:multiLevelType w:val="hybridMultilevel"/>
    <w:tmpl w:val="9BE2C258"/>
    <w:lvl w:ilvl="0" w:tplc="5F42C094">
      <w:start w:val="1"/>
      <w:numFmt w:val="decimal"/>
      <w:lvlText w:val="%1"/>
      <w:lvlJc w:val="left"/>
      <w:pPr>
        <w:ind w:left="575" w:hanging="590"/>
      </w:pPr>
      <w:rPr>
        <w:rFonts w:hint="default"/>
        <w:sz w:val="22"/>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8" w15:restartNumberingAfterBreak="0">
    <w:nsid w:val="4E357B04"/>
    <w:multiLevelType w:val="hybridMultilevel"/>
    <w:tmpl w:val="43242F7A"/>
    <w:lvl w:ilvl="0" w:tplc="C2DE6ED2">
      <w:start w:val="1"/>
      <w:numFmt w:val="decimal"/>
      <w:lvlText w:val="(%1)"/>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C4FF16">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58D426">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789BC0">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EED57C">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2A72E">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528E70">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707AC6">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9ED658">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8203BE"/>
    <w:multiLevelType w:val="hybridMultilevel"/>
    <w:tmpl w:val="81E49C50"/>
    <w:lvl w:ilvl="0" w:tplc="49F0F274">
      <w:start w:val="1"/>
      <w:numFmt w:val="decimal"/>
      <w:lvlText w:val="(%1)"/>
      <w:lvlJc w:val="left"/>
      <w:pPr>
        <w:ind w:left="1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A63270">
      <w:start w:val="1"/>
      <w:numFmt w:val="lowerLetter"/>
      <w:lvlText w:val="%2"/>
      <w:lvlJc w:val="left"/>
      <w:pPr>
        <w:ind w:left="1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88AC0A">
      <w:start w:val="1"/>
      <w:numFmt w:val="lowerRoman"/>
      <w:lvlText w:val="%3"/>
      <w:lvlJc w:val="left"/>
      <w:pPr>
        <w:ind w:left="2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181F46">
      <w:start w:val="1"/>
      <w:numFmt w:val="decimal"/>
      <w:lvlText w:val="%4"/>
      <w:lvlJc w:val="left"/>
      <w:pPr>
        <w:ind w:left="3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0AE110">
      <w:start w:val="1"/>
      <w:numFmt w:val="lowerLetter"/>
      <w:lvlText w:val="%5"/>
      <w:lvlJc w:val="left"/>
      <w:pPr>
        <w:ind w:left="3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146FC8">
      <w:start w:val="1"/>
      <w:numFmt w:val="lowerRoman"/>
      <w:lvlText w:val="%6"/>
      <w:lvlJc w:val="left"/>
      <w:pPr>
        <w:ind w:left="4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FA2026">
      <w:start w:val="1"/>
      <w:numFmt w:val="decimal"/>
      <w:lvlText w:val="%7"/>
      <w:lvlJc w:val="left"/>
      <w:pPr>
        <w:ind w:left="5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1C4F2C">
      <w:start w:val="1"/>
      <w:numFmt w:val="lowerLetter"/>
      <w:lvlText w:val="%8"/>
      <w:lvlJc w:val="left"/>
      <w:pPr>
        <w:ind w:left="6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6053A4">
      <w:start w:val="1"/>
      <w:numFmt w:val="lowerRoman"/>
      <w:lvlText w:val="%9"/>
      <w:lvlJc w:val="left"/>
      <w:pPr>
        <w:ind w:left="6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9"/>
  </w:num>
  <w:num w:numId="4">
    <w:abstractNumId w:val="1"/>
  </w:num>
  <w:num w:numId="5">
    <w:abstractNumId w:val="7"/>
  </w:num>
  <w:num w:numId="6">
    <w:abstractNumId w:val="3"/>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04"/>
    <w:rsid w:val="00000057"/>
    <w:rsid w:val="00017BC2"/>
    <w:rsid w:val="00026619"/>
    <w:rsid w:val="0003024C"/>
    <w:rsid w:val="00044A32"/>
    <w:rsid w:val="00097511"/>
    <w:rsid w:val="000A4056"/>
    <w:rsid w:val="000B3AEC"/>
    <w:rsid w:val="000D754F"/>
    <w:rsid w:val="00107147"/>
    <w:rsid w:val="00113AED"/>
    <w:rsid w:val="00151C5C"/>
    <w:rsid w:val="0016422B"/>
    <w:rsid w:val="00165E2C"/>
    <w:rsid w:val="001822AB"/>
    <w:rsid w:val="001C2742"/>
    <w:rsid w:val="001D4F14"/>
    <w:rsid w:val="001E18CB"/>
    <w:rsid w:val="002004A0"/>
    <w:rsid w:val="00220F15"/>
    <w:rsid w:val="0023359D"/>
    <w:rsid w:val="002503FD"/>
    <w:rsid w:val="002760DA"/>
    <w:rsid w:val="00294AF9"/>
    <w:rsid w:val="002A4312"/>
    <w:rsid w:val="002B1E1F"/>
    <w:rsid w:val="002E5CC4"/>
    <w:rsid w:val="002F51CA"/>
    <w:rsid w:val="002F755A"/>
    <w:rsid w:val="0034448D"/>
    <w:rsid w:val="0037046A"/>
    <w:rsid w:val="00391090"/>
    <w:rsid w:val="00397D96"/>
    <w:rsid w:val="003D3F20"/>
    <w:rsid w:val="003E0B39"/>
    <w:rsid w:val="00425C7C"/>
    <w:rsid w:val="00447197"/>
    <w:rsid w:val="00465DAD"/>
    <w:rsid w:val="00472AD9"/>
    <w:rsid w:val="0049434B"/>
    <w:rsid w:val="004A7FC0"/>
    <w:rsid w:val="004B094E"/>
    <w:rsid w:val="004B6BD9"/>
    <w:rsid w:val="005631E6"/>
    <w:rsid w:val="005934BF"/>
    <w:rsid w:val="0059729A"/>
    <w:rsid w:val="005E11B3"/>
    <w:rsid w:val="00625E86"/>
    <w:rsid w:val="006B7511"/>
    <w:rsid w:val="006D2A40"/>
    <w:rsid w:val="00724214"/>
    <w:rsid w:val="00752DF2"/>
    <w:rsid w:val="00762F39"/>
    <w:rsid w:val="00773BF2"/>
    <w:rsid w:val="00780BE4"/>
    <w:rsid w:val="007A1336"/>
    <w:rsid w:val="007A1D2F"/>
    <w:rsid w:val="007D580F"/>
    <w:rsid w:val="007E0DA2"/>
    <w:rsid w:val="0080075A"/>
    <w:rsid w:val="00804311"/>
    <w:rsid w:val="00882466"/>
    <w:rsid w:val="008A0ACB"/>
    <w:rsid w:val="008A5B33"/>
    <w:rsid w:val="008B7FD0"/>
    <w:rsid w:val="008C506C"/>
    <w:rsid w:val="008E1C28"/>
    <w:rsid w:val="0094321E"/>
    <w:rsid w:val="009508BD"/>
    <w:rsid w:val="009A283F"/>
    <w:rsid w:val="00A6763D"/>
    <w:rsid w:val="00A8090F"/>
    <w:rsid w:val="00AB756B"/>
    <w:rsid w:val="00AD65D9"/>
    <w:rsid w:val="00B10790"/>
    <w:rsid w:val="00B169B9"/>
    <w:rsid w:val="00B21F38"/>
    <w:rsid w:val="00B25904"/>
    <w:rsid w:val="00B9325C"/>
    <w:rsid w:val="00BA53C0"/>
    <w:rsid w:val="00C10F25"/>
    <w:rsid w:val="00C11AD7"/>
    <w:rsid w:val="00C270DA"/>
    <w:rsid w:val="00C933B5"/>
    <w:rsid w:val="00CA313B"/>
    <w:rsid w:val="00CB7F66"/>
    <w:rsid w:val="00CE118A"/>
    <w:rsid w:val="00D22880"/>
    <w:rsid w:val="00D35BD7"/>
    <w:rsid w:val="00D36F6E"/>
    <w:rsid w:val="00D43C54"/>
    <w:rsid w:val="00D44412"/>
    <w:rsid w:val="00D455CA"/>
    <w:rsid w:val="00D73637"/>
    <w:rsid w:val="00D779D2"/>
    <w:rsid w:val="00D80E02"/>
    <w:rsid w:val="00DB2CB6"/>
    <w:rsid w:val="00DF2EC0"/>
    <w:rsid w:val="00E616FF"/>
    <w:rsid w:val="00EA0552"/>
    <w:rsid w:val="00EB24B7"/>
    <w:rsid w:val="00ED0787"/>
    <w:rsid w:val="00F34E3E"/>
    <w:rsid w:val="00FA613F"/>
    <w:rsid w:val="00FA6256"/>
    <w:rsid w:val="00FD6FF8"/>
    <w:rsid w:val="00FF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913F"/>
  <w15:docId w15:val="{446C2885-8DBB-4D4B-96AB-FB8CF7BD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50" w:lineRule="auto"/>
      <w:ind w:left="14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18" w:hanging="10"/>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D736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D7363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73637"/>
    <w:pPr>
      <w:spacing w:after="10" w:line="249" w:lineRule="auto"/>
      <w:ind w:left="720"/>
      <w:contextualSpacing/>
    </w:pPr>
    <w:rPr>
      <w:sz w:val="22"/>
    </w:rPr>
  </w:style>
  <w:style w:type="table" w:styleId="TableGrid0">
    <w:name w:val="Table Grid"/>
    <w:basedOn w:val="TableNormal"/>
    <w:uiPriority w:val="39"/>
    <w:rsid w:val="00D7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D4F14"/>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msolistparagraph">
    <w:name w:val="x_msolistparagraph"/>
    <w:basedOn w:val="Normal"/>
    <w:rsid w:val="001D4F14"/>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625E86"/>
    <w:rPr>
      <w:color w:val="0563C1" w:themeColor="hyperlink"/>
      <w:u w:val="single"/>
    </w:rPr>
  </w:style>
  <w:style w:type="character" w:customStyle="1" w:styleId="UnresolvedMention1">
    <w:name w:val="Unresolved Mention1"/>
    <w:basedOn w:val="DefaultParagraphFont"/>
    <w:uiPriority w:val="99"/>
    <w:semiHidden/>
    <w:unhideWhenUsed/>
    <w:rsid w:val="00625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01459">
      <w:bodyDiv w:val="1"/>
      <w:marLeft w:val="0"/>
      <w:marRight w:val="0"/>
      <w:marTop w:val="0"/>
      <w:marBottom w:val="0"/>
      <w:divBdr>
        <w:top w:val="none" w:sz="0" w:space="0" w:color="auto"/>
        <w:left w:val="none" w:sz="0" w:space="0" w:color="auto"/>
        <w:bottom w:val="none" w:sz="0" w:space="0" w:color="auto"/>
        <w:right w:val="none" w:sz="0" w:space="0" w:color="auto"/>
      </w:divBdr>
      <w:divsChild>
        <w:div w:id="2079790266">
          <w:marLeft w:val="0"/>
          <w:marRight w:val="0"/>
          <w:marTop w:val="0"/>
          <w:marBottom w:val="0"/>
          <w:divBdr>
            <w:top w:val="none" w:sz="0" w:space="0" w:color="auto"/>
            <w:left w:val="none" w:sz="0" w:space="0" w:color="auto"/>
            <w:bottom w:val="none" w:sz="0" w:space="0" w:color="auto"/>
            <w:right w:val="none" w:sz="0" w:space="0" w:color="auto"/>
          </w:divBdr>
          <w:divsChild>
            <w:div w:id="508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59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eshirewestandchester.gov.uk/your-council/councillors-and-committees/the-climate-emergency/the-climate-emergency.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D19F4-C03A-4FA5-8C95-5442C3E0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English</cp:lastModifiedBy>
  <cp:revision>2</cp:revision>
  <cp:lastPrinted>2021-10-16T10:21:00Z</cp:lastPrinted>
  <dcterms:created xsi:type="dcterms:W3CDTF">2021-12-01T11:01:00Z</dcterms:created>
  <dcterms:modified xsi:type="dcterms:W3CDTF">2021-12-01T11:01:00Z</dcterms:modified>
</cp:coreProperties>
</file>